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26" w:rsidRDefault="00384926" w:rsidP="006E24A8">
      <w:pPr>
        <w:spacing w:line="300" w:lineRule="exact"/>
        <w:ind w:firstLine="562"/>
        <w:jc w:val="left"/>
        <w:rPr>
          <w:rFonts w:ascii="仿宋" w:eastAsia="仿宋" w:hAnsi="仿宋"/>
          <w:b/>
          <w:sz w:val="28"/>
          <w:szCs w:val="28"/>
        </w:rPr>
      </w:pPr>
    </w:p>
    <w:p w:rsidR="00384926" w:rsidRPr="00654162" w:rsidRDefault="00654162" w:rsidP="00654162">
      <w:pPr>
        <w:pStyle w:val="1"/>
        <w:ind w:firstLine="562"/>
        <w:jc w:val="center"/>
        <w:rPr>
          <w:rFonts w:ascii="仿宋" w:eastAsia="仿宋" w:hAnsi="仿宋"/>
          <w:sz w:val="28"/>
          <w:szCs w:val="28"/>
        </w:rPr>
      </w:pPr>
      <w:r w:rsidRPr="00654162">
        <w:rPr>
          <w:rFonts w:ascii="仿宋" w:eastAsia="仿宋" w:hAnsi="仿宋" w:hint="eastAsia"/>
          <w:sz w:val="28"/>
          <w:szCs w:val="28"/>
        </w:rPr>
        <w:t xml:space="preserve">一、 </w:t>
      </w:r>
      <w:r w:rsidR="00384926" w:rsidRPr="00654162">
        <w:rPr>
          <w:rFonts w:ascii="仿宋" w:eastAsia="仿宋" w:hAnsi="仿宋" w:hint="eastAsia"/>
          <w:sz w:val="28"/>
          <w:szCs w:val="28"/>
        </w:rPr>
        <w:t>环境地质调查基本要求</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1、前期准备</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hint="eastAsia"/>
          <w:sz w:val="28"/>
          <w:szCs w:val="28"/>
        </w:rPr>
        <w:t xml:space="preserve">   人员组织、仪器设备和物质等方面的准备，资料收集，航片解译，制定工作划。</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2、底图制定</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hint="eastAsia"/>
          <w:sz w:val="28"/>
          <w:szCs w:val="28"/>
        </w:rPr>
        <w:t>采用比例尺大一级的地形图</w:t>
      </w:r>
      <w:proofErr w:type="gramStart"/>
      <w:r w:rsidRPr="006E24A8">
        <w:rPr>
          <w:rFonts w:ascii="仿宋" w:eastAsia="仿宋" w:hAnsi="仿宋" w:hint="eastAsia"/>
          <w:sz w:val="28"/>
          <w:szCs w:val="28"/>
        </w:rPr>
        <w:t>作工</w:t>
      </w:r>
      <w:proofErr w:type="gramEnd"/>
      <w:r w:rsidRPr="006E24A8">
        <w:rPr>
          <w:rFonts w:ascii="仿宋" w:eastAsia="仿宋" w:hAnsi="仿宋" w:hint="eastAsia"/>
          <w:sz w:val="28"/>
          <w:szCs w:val="28"/>
        </w:rPr>
        <w:t>作底图。</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3、资料收集</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3.1</w:t>
      </w:r>
      <w:r w:rsidRPr="006E24A8">
        <w:rPr>
          <w:rFonts w:ascii="仿宋" w:eastAsia="仿宋" w:hAnsi="仿宋" w:hint="eastAsia"/>
          <w:sz w:val="28"/>
          <w:szCs w:val="28"/>
        </w:rPr>
        <w:t xml:space="preserve"> 社会环境：工作区的发展和变迁，建设规模及其布局调整，工农业生产现状与发展规划，现有人口密度和控制指标，社会需求以及自然资源分布，大江大河流域整治规划，生态环境建设规划，地质环境保护规划，防灾、减灾规划。</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3.2</w:t>
      </w:r>
      <w:r w:rsidRPr="006E24A8">
        <w:rPr>
          <w:rFonts w:ascii="仿宋" w:eastAsia="仿宋" w:hAnsi="仿宋" w:hint="eastAsia"/>
          <w:sz w:val="28"/>
          <w:szCs w:val="28"/>
        </w:rPr>
        <w:t>自然地质环境：气候、水文、土壤和植被情况，地层岩性、地质构造、地貌特征及主要矿产，包气带岩性、结构和富水性，隔水层岩性、厚度、结构，地下水水温、水位、水质特征，地下水类型及补</w:t>
      </w:r>
      <w:proofErr w:type="gramStart"/>
      <w:r w:rsidRPr="006E24A8">
        <w:rPr>
          <w:rFonts w:ascii="仿宋" w:eastAsia="仿宋" w:hAnsi="仿宋" w:hint="eastAsia"/>
          <w:sz w:val="28"/>
          <w:szCs w:val="28"/>
        </w:rPr>
        <w:t>迳</w:t>
      </w:r>
      <w:proofErr w:type="gramEnd"/>
      <w:r w:rsidRPr="006E24A8">
        <w:rPr>
          <w:rFonts w:ascii="仿宋" w:eastAsia="仿宋" w:hAnsi="仿宋" w:hint="eastAsia"/>
          <w:sz w:val="28"/>
          <w:szCs w:val="28"/>
        </w:rPr>
        <w:t>排条件，地下水环境背景值，土壤的物理、化学性质，地质资源的丰富程度，前人已做过的地质、“水工环”、遥感、物探、化探、钻探等方面的成果。</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3.3</w:t>
      </w:r>
      <w:r w:rsidRPr="006E24A8">
        <w:rPr>
          <w:rFonts w:ascii="仿宋" w:eastAsia="仿宋" w:hAnsi="仿宋" w:hint="eastAsia"/>
          <w:sz w:val="28"/>
          <w:szCs w:val="28"/>
        </w:rPr>
        <w:t>人为地质环境：各类自然资源开发利用情况。重点了解地下水主要开采层次、开采量、开采强度、开采井布局、深度、施工结构质量更替情况，开采过程中水位、水质、水量、水温的变化，主要开采矿种、开采量、开采方式，矿山企业分布，矿山环境污染，土地资源的围垦以及各类资源供需潜力分析等。</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3.4</w:t>
      </w:r>
      <w:r w:rsidRPr="006E24A8">
        <w:rPr>
          <w:rFonts w:ascii="仿宋" w:eastAsia="仿宋" w:hAnsi="仿宋" w:hint="eastAsia"/>
          <w:sz w:val="28"/>
          <w:szCs w:val="28"/>
        </w:rPr>
        <w:t>环境地质问题：自然的以及人类开发利用引起的环境地质问题的发育分布特征、规模、危害、损失及防治措施等。</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4、调查网布设</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4.1</w:t>
      </w:r>
      <w:r w:rsidRPr="006E24A8">
        <w:rPr>
          <w:rFonts w:ascii="仿宋" w:eastAsia="仿宋" w:hAnsi="仿宋" w:hint="eastAsia"/>
          <w:sz w:val="28"/>
          <w:szCs w:val="28"/>
        </w:rPr>
        <w:t>划分工作区：充分分析已有的资料划分重点工作区和一般工作区，一般把环境地质问题危害程度大的城镇区、工矿区，重大工程分布区，交通干线，国土开发重点区，农业重点开发区和经济技术开发区等作为重点开发区。</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4.2</w:t>
      </w:r>
      <w:r w:rsidRPr="006E24A8">
        <w:rPr>
          <w:rFonts w:ascii="仿宋" w:eastAsia="仿宋" w:hAnsi="仿宋" w:hint="eastAsia"/>
          <w:sz w:val="28"/>
          <w:szCs w:val="28"/>
        </w:rPr>
        <w:t>布设原则</w:t>
      </w:r>
    </w:p>
    <w:p w:rsidR="006E24A8" w:rsidRPr="006E24A8" w:rsidRDefault="006E24A8" w:rsidP="006E24A8">
      <w:pPr>
        <w:spacing w:line="300" w:lineRule="exact"/>
        <w:ind w:firstLine="552"/>
        <w:jc w:val="left"/>
        <w:rPr>
          <w:rFonts w:ascii="仿宋" w:eastAsia="仿宋" w:hAnsi="仿宋"/>
          <w:spacing w:val="-2"/>
          <w:sz w:val="28"/>
          <w:szCs w:val="28"/>
        </w:rPr>
      </w:pPr>
      <w:r w:rsidRPr="006E24A8">
        <w:rPr>
          <w:rFonts w:ascii="仿宋" w:eastAsia="仿宋" w:hAnsi="仿宋"/>
          <w:spacing w:val="-2"/>
          <w:sz w:val="28"/>
          <w:szCs w:val="28"/>
        </w:rPr>
        <w:t>a.</w:t>
      </w:r>
      <w:r w:rsidRPr="006E24A8">
        <w:rPr>
          <w:rFonts w:ascii="仿宋" w:eastAsia="仿宋" w:hAnsi="仿宋" w:hint="eastAsia"/>
          <w:spacing w:val="-2"/>
          <w:sz w:val="28"/>
          <w:szCs w:val="28"/>
        </w:rPr>
        <w:t>观测点一般应布设在：不同时代的地层接触线、不同岩性分界线、地质构造线、不同地貌单元的分界线及同一地貌的微地貌区、露头良好地区、不整合面、环境地质问题严重区等。</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b.</w:t>
      </w:r>
      <w:r w:rsidRPr="006E24A8">
        <w:rPr>
          <w:rFonts w:ascii="仿宋" w:eastAsia="仿宋" w:hAnsi="仿宋" w:hint="eastAsia"/>
          <w:sz w:val="28"/>
          <w:szCs w:val="28"/>
        </w:rPr>
        <w:t>调查网密度视地质环境背景及环境地质问题复杂程度、以往研究程度、工作条件和环境地质勘测技术现有水平而定。一般1：5万、1：10万调查点密度平均每平方公里0.1个，1：25万、1：50万平均每平方公里0.02个，不可强求均匀分布，应视工作区重要性及地质环境复杂性适当加密或减稀，适当布置物（化）探和</w:t>
      </w:r>
      <w:proofErr w:type="gramStart"/>
      <w:r w:rsidRPr="006E24A8">
        <w:rPr>
          <w:rFonts w:ascii="仿宋" w:eastAsia="仿宋" w:hAnsi="仿宋" w:hint="eastAsia"/>
          <w:sz w:val="28"/>
          <w:szCs w:val="28"/>
        </w:rPr>
        <w:t>岩、</w:t>
      </w:r>
      <w:proofErr w:type="gramEnd"/>
      <w:r w:rsidRPr="006E24A8">
        <w:rPr>
          <w:rFonts w:ascii="仿宋" w:eastAsia="仿宋" w:hAnsi="仿宋" w:hint="eastAsia"/>
          <w:sz w:val="28"/>
          <w:szCs w:val="28"/>
        </w:rPr>
        <w:t>土、水样试验工作，确有必要时，可安排少量钻探或坑探工作量。</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5、调查方法</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lastRenderedPageBreak/>
        <w:t>5.1</w:t>
      </w:r>
      <w:r w:rsidRPr="006E24A8">
        <w:rPr>
          <w:rFonts w:ascii="仿宋" w:eastAsia="仿宋" w:hAnsi="仿宋" w:hint="eastAsia"/>
          <w:sz w:val="28"/>
          <w:szCs w:val="28"/>
        </w:rPr>
        <w:t>采用实地观测和走访相结合，目测与GPS技术定点相结合。观测路线采用穿越法和追索法。</w:t>
      </w:r>
    </w:p>
    <w:p w:rsidR="006E24A8" w:rsidRPr="006E24A8" w:rsidRDefault="006E24A8" w:rsidP="006E24A8">
      <w:pPr>
        <w:spacing w:line="300" w:lineRule="exact"/>
        <w:ind w:firstLine="560"/>
        <w:jc w:val="left"/>
        <w:rPr>
          <w:rFonts w:ascii="仿宋" w:eastAsia="仿宋" w:hAnsi="仿宋"/>
          <w:sz w:val="28"/>
          <w:szCs w:val="28"/>
        </w:rPr>
      </w:pPr>
      <w:r w:rsidRPr="006E24A8">
        <w:rPr>
          <w:rFonts w:ascii="仿宋" w:eastAsia="仿宋" w:hAnsi="仿宋"/>
          <w:sz w:val="28"/>
          <w:szCs w:val="28"/>
        </w:rPr>
        <w:t>5.2</w:t>
      </w:r>
      <w:r w:rsidRPr="006E24A8">
        <w:rPr>
          <w:rFonts w:ascii="仿宋" w:eastAsia="仿宋" w:hAnsi="仿宋" w:hint="eastAsia"/>
          <w:sz w:val="28"/>
          <w:szCs w:val="28"/>
        </w:rPr>
        <w:t>野外调查的记录必须有专门的记录本或卡片，并统一编号，凡图上表示的内容均需与文字、记录相对应。</w:t>
      </w:r>
    </w:p>
    <w:p w:rsidR="006E24A8" w:rsidRPr="006E24A8" w:rsidRDefault="006E24A8" w:rsidP="006E24A8">
      <w:pPr>
        <w:spacing w:line="300" w:lineRule="exact"/>
        <w:ind w:firstLine="562"/>
        <w:jc w:val="left"/>
        <w:rPr>
          <w:rFonts w:ascii="仿宋" w:eastAsia="仿宋" w:hAnsi="仿宋"/>
          <w:b/>
          <w:sz w:val="28"/>
          <w:szCs w:val="28"/>
        </w:rPr>
      </w:pPr>
      <w:r w:rsidRPr="006E24A8">
        <w:rPr>
          <w:rFonts w:ascii="仿宋" w:eastAsia="仿宋" w:hAnsi="仿宋" w:hint="eastAsia"/>
          <w:b/>
          <w:sz w:val="28"/>
          <w:szCs w:val="28"/>
        </w:rPr>
        <w:t>6、野外调查</w:t>
      </w:r>
    </w:p>
    <w:p w:rsidR="00392F55" w:rsidRDefault="006E24A8" w:rsidP="006E24A8">
      <w:pPr>
        <w:ind w:firstLineChars="0" w:firstLine="0"/>
        <w:jc w:val="left"/>
        <w:rPr>
          <w:rFonts w:ascii="仿宋" w:eastAsia="仿宋" w:hAnsi="仿宋"/>
          <w:sz w:val="28"/>
          <w:szCs w:val="28"/>
        </w:rPr>
      </w:pPr>
      <w:r w:rsidRPr="006E24A8">
        <w:rPr>
          <w:rFonts w:ascii="仿宋" w:eastAsia="仿宋" w:hAnsi="仿宋"/>
          <w:sz w:val="28"/>
          <w:szCs w:val="28"/>
        </w:rPr>
        <w:t>6.1</w:t>
      </w:r>
      <w:r w:rsidRPr="006E24A8">
        <w:rPr>
          <w:rFonts w:ascii="仿宋" w:eastAsia="仿宋" w:hAnsi="仿宋" w:hint="eastAsia"/>
          <w:sz w:val="28"/>
          <w:szCs w:val="28"/>
        </w:rPr>
        <w:t>污染源调查</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a.</w:t>
      </w:r>
      <w:r w:rsidRPr="006E24A8">
        <w:rPr>
          <w:rFonts w:ascii="仿宋" w:eastAsia="仿宋" w:hAnsi="仿宋" w:hint="eastAsia"/>
          <w:sz w:val="28"/>
          <w:szCs w:val="28"/>
        </w:rPr>
        <w:t>工业污染源：查明工业污染源的位置、主要污染物及其浓度、排放量、排放方式、排放途径和去向、处理及综合利用情况。</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b.</w:t>
      </w:r>
      <w:r w:rsidRPr="006E24A8">
        <w:rPr>
          <w:rFonts w:ascii="仿宋" w:eastAsia="仿宋" w:hAnsi="仿宋" w:hint="eastAsia"/>
          <w:sz w:val="28"/>
          <w:szCs w:val="28"/>
        </w:rPr>
        <w:t>生活污染源：生活污水和医疗卫生废水排放量、排放方式、排放途径和去向、处理程度，生活垃圾、粪便的排放、储存、处理利用情况，露天厕所的分布情况等。</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c.</w:t>
      </w:r>
      <w:r w:rsidRPr="006E24A8">
        <w:rPr>
          <w:rFonts w:ascii="仿宋" w:eastAsia="仿宋" w:hAnsi="仿宋" w:hint="eastAsia"/>
          <w:sz w:val="28"/>
          <w:szCs w:val="28"/>
        </w:rPr>
        <w:t>农业污染源：化肥、农药和农家肥施用量及其历年的变化，较大的牲畜场分布、规模及发展状况，污灌区位置、范围、</w:t>
      </w:r>
      <w:proofErr w:type="gramStart"/>
      <w:r w:rsidRPr="006E24A8">
        <w:rPr>
          <w:rFonts w:ascii="仿宋" w:eastAsia="仿宋" w:hAnsi="仿宋" w:hint="eastAsia"/>
          <w:sz w:val="28"/>
          <w:szCs w:val="28"/>
        </w:rPr>
        <w:t>污灌量</w:t>
      </w:r>
      <w:proofErr w:type="gramEnd"/>
      <w:r w:rsidRPr="006E24A8">
        <w:rPr>
          <w:rFonts w:ascii="仿宋" w:eastAsia="仿宋" w:hAnsi="仿宋" w:hint="eastAsia"/>
          <w:sz w:val="28"/>
          <w:szCs w:val="28"/>
        </w:rPr>
        <w:t>、灌溉方式、污水的主要成分和作物种类。</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6.2</w:t>
      </w:r>
      <w:r w:rsidRPr="006E24A8">
        <w:rPr>
          <w:rFonts w:ascii="仿宋" w:eastAsia="仿宋" w:hAnsi="仿宋" w:hint="eastAsia"/>
          <w:sz w:val="28"/>
          <w:szCs w:val="28"/>
        </w:rPr>
        <w:t xml:space="preserve">地质环境调查 </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hint="eastAsia"/>
          <w:sz w:val="28"/>
          <w:szCs w:val="28"/>
        </w:rPr>
        <w:t>主要包括地形地貌，岩、土体工程地质条件，地质构造，水文地质特征等，具体调查内容见（</w:t>
      </w:r>
      <w:r w:rsidRPr="006E24A8">
        <w:rPr>
          <w:rFonts w:ascii="仿宋" w:eastAsia="仿宋" w:hAnsi="仿宋" w:hint="eastAsia"/>
          <w:b/>
          <w:sz w:val="28"/>
          <w:szCs w:val="28"/>
        </w:rPr>
        <w:t>附表B）</w:t>
      </w:r>
      <w:r w:rsidRPr="006E24A8">
        <w:rPr>
          <w:rFonts w:ascii="仿宋" w:eastAsia="仿宋" w:hAnsi="仿宋" w:hint="eastAsia"/>
          <w:sz w:val="28"/>
          <w:szCs w:val="28"/>
        </w:rPr>
        <w:t>。</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6.3</w:t>
      </w:r>
      <w:r w:rsidRPr="006E24A8">
        <w:rPr>
          <w:rFonts w:ascii="仿宋" w:eastAsia="仿宋" w:hAnsi="仿宋" w:hint="eastAsia"/>
          <w:sz w:val="28"/>
          <w:szCs w:val="28"/>
        </w:rPr>
        <w:t xml:space="preserve">环境地质问题调查 </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hint="eastAsia"/>
          <w:sz w:val="28"/>
          <w:szCs w:val="28"/>
        </w:rPr>
        <w:t>工作区内已发生的各类环境地质问题的发育分布特征及形成因素。各类环境地质问题调查内容要求见（</w:t>
      </w:r>
      <w:r w:rsidRPr="006E24A8">
        <w:rPr>
          <w:rFonts w:ascii="仿宋" w:eastAsia="仿宋" w:hAnsi="仿宋" w:hint="eastAsia"/>
          <w:b/>
          <w:sz w:val="28"/>
          <w:szCs w:val="28"/>
        </w:rPr>
        <w:t>附表A）</w:t>
      </w:r>
      <w:r w:rsidRPr="006E24A8">
        <w:rPr>
          <w:rFonts w:ascii="仿宋" w:eastAsia="仿宋" w:hAnsi="仿宋" w:hint="eastAsia"/>
          <w:sz w:val="28"/>
          <w:szCs w:val="28"/>
        </w:rPr>
        <w:t>。</w:t>
      </w:r>
    </w:p>
    <w:p w:rsidR="006E24A8" w:rsidRPr="006E24A8" w:rsidRDefault="006E24A8" w:rsidP="006E24A8">
      <w:pPr>
        <w:spacing w:line="320" w:lineRule="exact"/>
        <w:ind w:firstLine="562"/>
        <w:jc w:val="left"/>
        <w:rPr>
          <w:rFonts w:ascii="仿宋" w:eastAsia="仿宋" w:hAnsi="仿宋"/>
          <w:b/>
          <w:sz w:val="28"/>
          <w:szCs w:val="28"/>
        </w:rPr>
      </w:pPr>
      <w:r w:rsidRPr="006E24A8">
        <w:rPr>
          <w:rFonts w:ascii="仿宋" w:eastAsia="仿宋" w:hAnsi="仿宋" w:hint="eastAsia"/>
          <w:b/>
          <w:sz w:val="28"/>
          <w:szCs w:val="28"/>
        </w:rPr>
        <w:t>7、提交的成果</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7.1</w:t>
      </w:r>
      <w:r w:rsidRPr="006E24A8">
        <w:rPr>
          <w:rFonts w:ascii="仿宋" w:eastAsia="仿宋" w:hAnsi="仿宋" w:hint="eastAsia"/>
          <w:sz w:val="28"/>
          <w:szCs w:val="28"/>
        </w:rPr>
        <w:t>野外调查实际材料图；</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7.2</w:t>
      </w:r>
      <w:r w:rsidRPr="006E24A8">
        <w:rPr>
          <w:rFonts w:ascii="仿宋" w:eastAsia="仿宋" w:hAnsi="仿宋" w:hint="eastAsia"/>
          <w:sz w:val="28"/>
          <w:szCs w:val="28"/>
        </w:rPr>
        <w:t>野外环境地质草图；</w:t>
      </w:r>
    </w:p>
    <w:p w:rsidR="006E24A8" w:rsidRP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7.3</w:t>
      </w:r>
      <w:proofErr w:type="gramStart"/>
      <w:r w:rsidRPr="006E24A8">
        <w:rPr>
          <w:rFonts w:ascii="仿宋" w:eastAsia="仿宋" w:hAnsi="仿宋" w:hint="eastAsia"/>
          <w:sz w:val="28"/>
          <w:szCs w:val="28"/>
        </w:rPr>
        <w:t>各</w:t>
      </w:r>
      <w:proofErr w:type="gramEnd"/>
      <w:r w:rsidRPr="006E24A8">
        <w:rPr>
          <w:rFonts w:ascii="仿宋" w:eastAsia="仿宋" w:hAnsi="仿宋" w:hint="eastAsia"/>
          <w:sz w:val="28"/>
          <w:szCs w:val="28"/>
        </w:rPr>
        <w:t>类调查点的记录卡片；</w:t>
      </w:r>
    </w:p>
    <w:p w:rsid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7.4</w:t>
      </w:r>
      <w:r w:rsidRPr="006E24A8">
        <w:rPr>
          <w:rFonts w:ascii="仿宋" w:eastAsia="仿宋" w:hAnsi="仿宋" w:hint="eastAsia"/>
          <w:sz w:val="28"/>
          <w:szCs w:val="28"/>
        </w:rPr>
        <w:t>素描图、相片册、</w:t>
      </w:r>
      <w:proofErr w:type="gramStart"/>
      <w:r w:rsidRPr="006E24A8">
        <w:rPr>
          <w:rFonts w:ascii="仿宋" w:eastAsia="仿宋" w:hAnsi="仿宋" w:hint="eastAsia"/>
          <w:sz w:val="28"/>
          <w:szCs w:val="28"/>
        </w:rPr>
        <w:t>录象带</w:t>
      </w:r>
      <w:proofErr w:type="gramEnd"/>
      <w:r w:rsidRPr="006E24A8">
        <w:rPr>
          <w:rFonts w:ascii="仿宋" w:eastAsia="仿宋" w:hAnsi="仿宋" w:hint="eastAsia"/>
          <w:sz w:val="28"/>
          <w:szCs w:val="28"/>
        </w:rPr>
        <w:t>；</w:t>
      </w:r>
    </w:p>
    <w:p w:rsidR="006E24A8" w:rsidRDefault="006E24A8" w:rsidP="006E24A8">
      <w:pPr>
        <w:spacing w:line="320" w:lineRule="exact"/>
        <w:ind w:firstLine="560"/>
        <w:jc w:val="left"/>
        <w:rPr>
          <w:rFonts w:ascii="仿宋" w:eastAsia="仿宋" w:hAnsi="仿宋"/>
          <w:sz w:val="28"/>
          <w:szCs w:val="28"/>
        </w:rPr>
      </w:pPr>
      <w:r w:rsidRPr="006E24A8">
        <w:rPr>
          <w:rFonts w:ascii="仿宋" w:eastAsia="仿宋" w:hAnsi="仿宋"/>
          <w:sz w:val="28"/>
          <w:szCs w:val="28"/>
        </w:rPr>
        <w:t>7.5</w:t>
      </w:r>
      <w:r w:rsidRPr="006E24A8">
        <w:rPr>
          <w:rFonts w:ascii="仿宋" w:eastAsia="仿宋" w:hAnsi="仿宋" w:hint="eastAsia"/>
          <w:sz w:val="28"/>
          <w:szCs w:val="28"/>
        </w:rPr>
        <w:t>文字总结。</w:t>
      </w: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Default="004D4DB0" w:rsidP="006E24A8">
      <w:pPr>
        <w:spacing w:line="320" w:lineRule="exact"/>
        <w:ind w:firstLine="560"/>
        <w:jc w:val="left"/>
        <w:rPr>
          <w:rFonts w:ascii="仿宋" w:eastAsia="仿宋" w:hAnsi="仿宋"/>
          <w:sz w:val="28"/>
          <w:szCs w:val="28"/>
        </w:rPr>
      </w:pPr>
    </w:p>
    <w:p w:rsidR="004D4DB0" w:rsidRPr="006E24A8" w:rsidRDefault="004D4DB0" w:rsidP="006E24A8">
      <w:pPr>
        <w:spacing w:line="320" w:lineRule="exact"/>
        <w:ind w:firstLine="560"/>
        <w:jc w:val="left"/>
        <w:rPr>
          <w:rFonts w:ascii="仿宋" w:eastAsia="仿宋" w:hAnsi="仿宋"/>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120"/>
      </w:tblGrid>
      <w:tr w:rsidR="004D4DB0" w:rsidTr="00A3197C">
        <w:trPr>
          <w:cantSplit/>
          <w:trHeight w:val="603"/>
        </w:trPr>
        <w:tc>
          <w:tcPr>
            <w:tcW w:w="8568" w:type="dxa"/>
            <w:gridSpan w:val="2"/>
            <w:vAlign w:val="center"/>
          </w:tcPr>
          <w:p w:rsidR="004D4DB0" w:rsidRPr="00F76FA3" w:rsidRDefault="004D4DB0" w:rsidP="00A3197C">
            <w:pPr>
              <w:spacing w:line="320" w:lineRule="exact"/>
              <w:ind w:firstLine="562"/>
              <w:jc w:val="center"/>
              <w:rPr>
                <w:rFonts w:ascii="仿宋" w:eastAsia="仿宋" w:hAnsi="仿宋"/>
                <w:b/>
                <w:sz w:val="28"/>
                <w:szCs w:val="28"/>
              </w:rPr>
            </w:pPr>
            <w:r w:rsidRPr="00F76FA3">
              <w:rPr>
                <w:rFonts w:ascii="仿宋" w:eastAsia="仿宋" w:hAnsi="仿宋" w:hint="eastAsia"/>
                <w:b/>
                <w:sz w:val="28"/>
                <w:szCs w:val="28"/>
              </w:rPr>
              <w:t>附表A：环境地质问题调查一览表</w:t>
            </w:r>
          </w:p>
        </w:tc>
      </w:tr>
      <w:tr w:rsidR="004D4DB0" w:rsidTr="00A3197C">
        <w:tc>
          <w:tcPr>
            <w:tcW w:w="2448" w:type="dxa"/>
            <w:vAlign w:val="center"/>
          </w:tcPr>
          <w:p w:rsidR="004D4DB0" w:rsidRDefault="004D4DB0" w:rsidP="00A3197C">
            <w:pPr>
              <w:spacing w:line="320" w:lineRule="exact"/>
              <w:ind w:firstLine="420"/>
              <w:jc w:val="center"/>
              <w:rPr>
                <w:rFonts w:ascii="宋体"/>
              </w:rPr>
            </w:pPr>
            <w:r>
              <w:rPr>
                <w:rFonts w:ascii="宋体" w:hint="eastAsia"/>
              </w:rPr>
              <w:t>环境地质问题</w:t>
            </w:r>
          </w:p>
        </w:tc>
        <w:tc>
          <w:tcPr>
            <w:tcW w:w="6120" w:type="dxa"/>
          </w:tcPr>
          <w:p w:rsidR="004D4DB0" w:rsidRDefault="004D4DB0" w:rsidP="00A3197C">
            <w:pPr>
              <w:spacing w:line="320" w:lineRule="exact"/>
              <w:ind w:firstLine="420"/>
              <w:jc w:val="center"/>
              <w:rPr>
                <w:rFonts w:ascii="宋体"/>
              </w:rPr>
            </w:pPr>
            <w:r>
              <w:rPr>
                <w:rFonts w:ascii="宋体" w:hint="eastAsia"/>
              </w:rPr>
              <w:t>调</w:t>
            </w:r>
            <w:r>
              <w:rPr>
                <w:rFonts w:ascii="宋体" w:hint="eastAsia"/>
              </w:rPr>
              <w:t xml:space="preserve">      </w:t>
            </w:r>
            <w:r>
              <w:rPr>
                <w:rFonts w:ascii="宋体" w:hint="eastAsia"/>
              </w:rPr>
              <w:t>查</w:t>
            </w:r>
            <w:r>
              <w:rPr>
                <w:rFonts w:ascii="宋体" w:hint="eastAsia"/>
              </w:rPr>
              <w:t xml:space="preserve">      </w:t>
            </w:r>
            <w:r>
              <w:rPr>
                <w:rFonts w:ascii="宋体" w:hint="eastAsia"/>
              </w:rPr>
              <w:t>内</w:t>
            </w:r>
            <w:r>
              <w:rPr>
                <w:rFonts w:ascii="宋体" w:hint="eastAsia"/>
              </w:rPr>
              <w:t xml:space="preserve">      </w:t>
            </w:r>
            <w:r>
              <w:rPr>
                <w:rFonts w:ascii="宋体" w:hint="eastAsia"/>
              </w:rPr>
              <w:t>容</w:t>
            </w:r>
          </w:p>
        </w:tc>
      </w:tr>
      <w:tr w:rsidR="004D4DB0" w:rsidTr="00A3197C">
        <w:tc>
          <w:tcPr>
            <w:tcW w:w="2448" w:type="dxa"/>
            <w:vAlign w:val="center"/>
          </w:tcPr>
          <w:p w:rsidR="004D4DB0" w:rsidRDefault="004D4DB0" w:rsidP="00A3197C">
            <w:pPr>
              <w:spacing w:line="300" w:lineRule="exact"/>
              <w:ind w:firstLine="420"/>
              <w:jc w:val="center"/>
              <w:rPr>
                <w:rFonts w:ascii="宋体"/>
              </w:rPr>
            </w:pPr>
            <w:r>
              <w:rPr>
                <w:rFonts w:ascii="宋体" w:hint="eastAsia"/>
              </w:rPr>
              <w:t>冲</w:t>
            </w:r>
            <w:r>
              <w:rPr>
                <w:rFonts w:ascii="宋体" w:hint="eastAsia"/>
              </w:rPr>
              <w:t xml:space="preserve"> </w:t>
            </w:r>
            <w:r>
              <w:rPr>
                <w:rFonts w:ascii="宋体" w:hint="eastAsia"/>
              </w:rPr>
              <w:t>沟</w:t>
            </w:r>
          </w:p>
        </w:tc>
        <w:tc>
          <w:tcPr>
            <w:tcW w:w="6120" w:type="dxa"/>
          </w:tcPr>
          <w:p w:rsidR="004D4DB0" w:rsidRDefault="004D4DB0" w:rsidP="00A3197C">
            <w:pPr>
              <w:spacing w:line="300" w:lineRule="exact"/>
              <w:ind w:firstLine="420"/>
              <w:jc w:val="left"/>
              <w:rPr>
                <w:rFonts w:ascii="宋体"/>
              </w:rPr>
            </w:pPr>
            <w:r>
              <w:rPr>
                <w:rFonts w:ascii="宋体" w:hint="eastAsia"/>
              </w:rPr>
              <w:t>1</w:t>
            </w:r>
            <w:r>
              <w:rPr>
                <w:rFonts w:ascii="宋体" w:hint="eastAsia"/>
              </w:rPr>
              <w:t>、冲沟的形态、规模、发展过程和发育阶段。</w:t>
            </w:r>
          </w:p>
          <w:p w:rsidR="004D4DB0" w:rsidRDefault="004D4DB0" w:rsidP="00A3197C">
            <w:pPr>
              <w:spacing w:line="300" w:lineRule="exact"/>
              <w:ind w:firstLine="420"/>
              <w:jc w:val="left"/>
              <w:rPr>
                <w:rFonts w:ascii="宋体"/>
              </w:rPr>
            </w:pPr>
            <w:r>
              <w:rPr>
                <w:rFonts w:ascii="宋体" w:hint="eastAsia"/>
              </w:rPr>
              <w:t>2</w:t>
            </w:r>
            <w:r>
              <w:rPr>
                <w:rFonts w:ascii="宋体" w:hint="eastAsia"/>
              </w:rPr>
              <w:t>、冲沟分布区的地形、岩性、地质构造、岩石风化、水文现象。</w:t>
            </w:r>
          </w:p>
          <w:p w:rsidR="004D4DB0" w:rsidRDefault="004D4DB0" w:rsidP="00A3197C">
            <w:pPr>
              <w:spacing w:line="300" w:lineRule="exact"/>
              <w:ind w:firstLine="420"/>
              <w:jc w:val="left"/>
              <w:rPr>
                <w:rFonts w:ascii="宋体"/>
              </w:rPr>
            </w:pPr>
            <w:r>
              <w:rPr>
                <w:rFonts w:ascii="宋体" w:hint="eastAsia"/>
              </w:rPr>
              <w:t>3</w:t>
            </w:r>
            <w:r>
              <w:rPr>
                <w:rFonts w:ascii="宋体" w:hint="eastAsia"/>
              </w:rPr>
              <w:t>、冲沟岸坡稳定性。</w:t>
            </w:r>
          </w:p>
          <w:p w:rsidR="004D4DB0" w:rsidRDefault="004D4DB0" w:rsidP="00A3197C">
            <w:pPr>
              <w:spacing w:line="300" w:lineRule="exact"/>
              <w:ind w:firstLine="420"/>
              <w:jc w:val="left"/>
              <w:rPr>
                <w:rFonts w:ascii="宋体"/>
              </w:rPr>
            </w:pPr>
            <w:r>
              <w:rPr>
                <w:rFonts w:ascii="宋体" w:hint="eastAsia"/>
              </w:rPr>
              <w:t>4</w:t>
            </w:r>
            <w:r>
              <w:rPr>
                <w:rFonts w:ascii="宋体" w:hint="eastAsia"/>
              </w:rPr>
              <w:t>、沟底及沟口堆积物的岩性、厚度、分布范围、形态特征及不同时期堆积物的组合关系。</w:t>
            </w:r>
          </w:p>
          <w:p w:rsidR="004D4DB0" w:rsidRDefault="004D4DB0" w:rsidP="00A3197C">
            <w:pPr>
              <w:spacing w:line="300" w:lineRule="exact"/>
              <w:ind w:firstLine="420"/>
              <w:jc w:val="left"/>
              <w:rPr>
                <w:rFonts w:ascii="宋体"/>
              </w:rPr>
            </w:pPr>
            <w:r>
              <w:rPr>
                <w:rFonts w:ascii="宋体" w:hint="eastAsia"/>
              </w:rPr>
              <w:t>5</w:t>
            </w:r>
            <w:r>
              <w:rPr>
                <w:rFonts w:ascii="宋体" w:hint="eastAsia"/>
              </w:rPr>
              <w:t>、工作区冲沟发育的密度、速度与气象、地质和人类活动的关系。</w:t>
            </w:r>
          </w:p>
        </w:tc>
      </w:tr>
      <w:tr w:rsidR="004D4DB0" w:rsidTr="00A3197C">
        <w:tc>
          <w:tcPr>
            <w:tcW w:w="2448" w:type="dxa"/>
            <w:vAlign w:val="center"/>
          </w:tcPr>
          <w:p w:rsidR="004D4DB0" w:rsidRDefault="004D4DB0" w:rsidP="00A3197C">
            <w:pPr>
              <w:spacing w:line="320" w:lineRule="exact"/>
              <w:ind w:firstLine="420"/>
              <w:jc w:val="center"/>
              <w:rPr>
                <w:rFonts w:ascii="宋体"/>
              </w:rPr>
            </w:pPr>
            <w:r>
              <w:rPr>
                <w:rFonts w:ascii="宋体" w:hint="eastAsia"/>
              </w:rPr>
              <w:t>岩石风化</w:t>
            </w:r>
          </w:p>
        </w:tc>
        <w:tc>
          <w:tcPr>
            <w:tcW w:w="6120" w:type="dxa"/>
          </w:tcPr>
          <w:p w:rsidR="004D4DB0" w:rsidRDefault="004D4DB0" w:rsidP="00A3197C">
            <w:pPr>
              <w:spacing w:line="300" w:lineRule="exact"/>
              <w:ind w:firstLine="420"/>
              <w:jc w:val="left"/>
              <w:rPr>
                <w:rFonts w:ascii="宋体"/>
              </w:rPr>
            </w:pPr>
            <w:r>
              <w:rPr>
                <w:rFonts w:ascii="宋体" w:hint="eastAsia"/>
              </w:rPr>
              <w:t>1</w:t>
            </w:r>
            <w:r>
              <w:rPr>
                <w:rFonts w:ascii="宋体" w:hint="eastAsia"/>
              </w:rPr>
              <w:t>、岩石风化差异程度、风化壳厚度、形态和性质。</w:t>
            </w:r>
          </w:p>
          <w:p w:rsidR="004D4DB0" w:rsidRDefault="004D4DB0" w:rsidP="00A3197C">
            <w:pPr>
              <w:spacing w:line="300" w:lineRule="exact"/>
              <w:ind w:firstLine="420"/>
              <w:jc w:val="left"/>
              <w:rPr>
                <w:rFonts w:ascii="宋体"/>
              </w:rPr>
            </w:pPr>
            <w:r>
              <w:rPr>
                <w:rFonts w:ascii="宋体" w:hint="eastAsia"/>
              </w:rPr>
              <w:t>2</w:t>
            </w:r>
            <w:r>
              <w:rPr>
                <w:rFonts w:ascii="宋体" w:hint="eastAsia"/>
              </w:rPr>
              <w:t>、通过人工露头调查了解岩石风化的速度。</w:t>
            </w:r>
          </w:p>
          <w:p w:rsidR="004D4DB0" w:rsidRDefault="004D4DB0" w:rsidP="00A3197C">
            <w:pPr>
              <w:spacing w:line="300" w:lineRule="exact"/>
              <w:ind w:firstLine="420"/>
              <w:jc w:val="left"/>
              <w:rPr>
                <w:rFonts w:ascii="宋体"/>
              </w:rPr>
            </w:pPr>
            <w:r>
              <w:rPr>
                <w:rFonts w:ascii="宋体" w:hint="eastAsia"/>
              </w:rPr>
              <w:t>3</w:t>
            </w:r>
            <w:r>
              <w:rPr>
                <w:rFonts w:ascii="宋体" w:hint="eastAsia"/>
              </w:rPr>
              <w:t>、岩石</w:t>
            </w:r>
            <w:proofErr w:type="gramStart"/>
            <w:r>
              <w:rPr>
                <w:rFonts w:ascii="宋体" w:hint="eastAsia"/>
              </w:rPr>
              <w:t>风化与岩性</w:t>
            </w:r>
            <w:proofErr w:type="gramEnd"/>
            <w:r>
              <w:rPr>
                <w:rFonts w:ascii="宋体" w:hint="eastAsia"/>
              </w:rPr>
              <w:t>、地形、水文气象、地质构造、水文地质、植被及人类活动的关系。</w:t>
            </w:r>
          </w:p>
        </w:tc>
      </w:tr>
      <w:tr w:rsidR="004D4DB0" w:rsidTr="00A3197C">
        <w:tc>
          <w:tcPr>
            <w:tcW w:w="2448" w:type="dxa"/>
            <w:vAlign w:val="center"/>
          </w:tcPr>
          <w:p w:rsidR="004D4DB0" w:rsidRDefault="004D4DB0" w:rsidP="00A3197C">
            <w:pPr>
              <w:spacing w:line="320" w:lineRule="exact"/>
              <w:ind w:firstLine="420"/>
              <w:jc w:val="center"/>
              <w:rPr>
                <w:rFonts w:ascii="宋体"/>
              </w:rPr>
            </w:pPr>
            <w:r>
              <w:rPr>
                <w:rFonts w:ascii="宋体" w:hint="eastAsia"/>
              </w:rPr>
              <w:t>区域地壳稳定性</w:t>
            </w:r>
          </w:p>
        </w:tc>
        <w:tc>
          <w:tcPr>
            <w:tcW w:w="6120" w:type="dxa"/>
          </w:tcPr>
          <w:p w:rsidR="004D4DB0" w:rsidRDefault="004D4DB0" w:rsidP="00A3197C">
            <w:pPr>
              <w:spacing w:line="320" w:lineRule="exact"/>
              <w:ind w:firstLine="420"/>
              <w:jc w:val="left"/>
              <w:rPr>
                <w:rFonts w:ascii="宋体"/>
              </w:rPr>
            </w:pPr>
            <w:r>
              <w:rPr>
                <w:rFonts w:ascii="宋体" w:hint="eastAsia"/>
              </w:rPr>
              <w:t>1</w:t>
            </w:r>
            <w:r>
              <w:rPr>
                <w:rFonts w:ascii="宋体" w:hint="eastAsia"/>
              </w:rPr>
              <w:t>、活动构造调查：查明区域性主要地质构造及新构造展布规律，评价构造现今活动性，预测其发展趋势。</w:t>
            </w:r>
            <w:r>
              <w:rPr>
                <w:rFonts w:ascii="宋体" w:hint="eastAsia"/>
              </w:rPr>
              <w:t xml:space="preserve">        </w:t>
            </w:r>
          </w:p>
          <w:p w:rsidR="004D4DB0" w:rsidRDefault="004D4DB0" w:rsidP="00A3197C">
            <w:pPr>
              <w:spacing w:line="320" w:lineRule="exact"/>
              <w:ind w:firstLine="420"/>
              <w:jc w:val="left"/>
              <w:rPr>
                <w:rFonts w:ascii="宋体"/>
              </w:rPr>
            </w:pPr>
            <w:r>
              <w:rPr>
                <w:rFonts w:ascii="宋体" w:hint="eastAsia"/>
              </w:rPr>
              <w:t>2</w:t>
            </w:r>
            <w:r>
              <w:rPr>
                <w:rFonts w:ascii="宋体" w:hint="eastAsia"/>
              </w:rPr>
              <w:t>、地震影响场烈度小区划调查：覆盖层厚度、软弱夹层、第四纪土层分层剖面、地下水位、古河道、人工填土、地形地貌及各种环境因素，预测各种地震次生灾害的可能性并划出其范围。</w:t>
            </w:r>
            <w:r>
              <w:rPr>
                <w:rFonts w:ascii="宋体" w:hint="eastAsia"/>
              </w:rPr>
              <w:t xml:space="preserve"> </w:t>
            </w:r>
          </w:p>
        </w:tc>
      </w:tr>
      <w:tr w:rsidR="004D4DB0" w:rsidTr="00A3197C">
        <w:tc>
          <w:tcPr>
            <w:tcW w:w="2448" w:type="dxa"/>
            <w:vAlign w:val="center"/>
          </w:tcPr>
          <w:p w:rsidR="004D4DB0" w:rsidRDefault="004D4DB0" w:rsidP="00A3197C">
            <w:pPr>
              <w:spacing w:line="320" w:lineRule="exact"/>
              <w:ind w:firstLine="420"/>
              <w:jc w:val="center"/>
              <w:rPr>
                <w:rFonts w:ascii="宋体"/>
              </w:rPr>
            </w:pPr>
            <w:r>
              <w:rPr>
                <w:rFonts w:ascii="宋体" w:hint="eastAsia"/>
              </w:rPr>
              <w:t>饱和土液化</w:t>
            </w:r>
          </w:p>
        </w:tc>
        <w:tc>
          <w:tcPr>
            <w:tcW w:w="6120" w:type="dxa"/>
          </w:tcPr>
          <w:p w:rsidR="004D4DB0" w:rsidRDefault="004D4DB0" w:rsidP="00A3197C">
            <w:pPr>
              <w:spacing w:line="300" w:lineRule="exact"/>
              <w:ind w:firstLine="420"/>
              <w:jc w:val="left"/>
              <w:rPr>
                <w:rFonts w:ascii="宋体"/>
              </w:rPr>
            </w:pPr>
            <w:r>
              <w:rPr>
                <w:rFonts w:ascii="宋体" w:hint="eastAsia"/>
              </w:rPr>
              <w:t>1</w:t>
            </w:r>
            <w:r>
              <w:rPr>
                <w:rFonts w:ascii="宋体" w:hint="eastAsia"/>
              </w:rPr>
              <w:t>、饱和土的性质，包括土的粒径、不均匀系数、结构和相对密度。</w:t>
            </w:r>
          </w:p>
          <w:p w:rsidR="004D4DB0" w:rsidRDefault="004D4DB0" w:rsidP="00A3197C">
            <w:pPr>
              <w:spacing w:line="300" w:lineRule="exact"/>
              <w:ind w:firstLine="420"/>
              <w:jc w:val="left"/>
              <w:rPr>
                <w:rFonts w:ascii="宋体"/>
              </w:rPr>
            </w:pPr>
            <w:r>
              <w:rPr>
                <w:rFonts w:ascii="宋体" w:hint="eastAsia"/>
              </w:rPr>
              <w:t>2</w:t>
            </w:r>
            <w:r>
              <w:rPr>
                <w:rFonts w:ascii="宋体" w:hint="eastAsia"/>
              </w:rPr>
              <w:t>、可能液化土层的埋藏条件，上覆土层的岩性、厚度、可能液化土层的厚度和排水条件，可能液化土层的地貌单元和微地貌部位。</w:t>
            </w:r>
          </w:p>
          <w:p w:rsidR="004D4DB0" w:rsidRDefault="004D4DB0" w:rsidP="00A3197C">
            <w:pPr>
              <w:spacing w:line="300" w:lineRule="exact"/>
              <w:ind w:firstLine="420"/>
              <w:jc w:val="left"/>
              <w:rPr>
                <w:rFonts w:ascii="宋体"/>
              </w:rPr>
            </w:pPr>
            <w:r>
              <w:rPr>
                <w:rFonts w:ascii="宋体" w:hint="eastAsia"/>
              </w:rPr>
              <w:t>3</w:t>
            </w:r>
            <w:r>
              <w:rPr>
                <w:rFonts w:ascii="宋体" w:hint="eastAsia"/>
              </w:rPr>
              <w:t>、土层的渗透系数、潜水位埋深等。</w:t>
            </w:r>
          </w:p>
          <w:p w:rsidR="004D4DB0" w:rsidRDefault="004D4DB0" w:rsidP="00A3197C">
            <w:pPr>
              <w:spacing w:line="300" w:lineRule="exact"/>
              <w:ind w:firstLine="420"/>
              <w:jc w:val="left"/>
              <w:rPr>
                <w:rFonts w:ascii="宋体"/>
              </w:rPr>
            </w:pPr>
            <w:r>
              <w:rPr>
                <w:rFonts w:ascii="宋体" w:hint="eastAsia"/>
              </w:rPr>
              <w:t>4</w:t>
            </w:r>
            <w:r>
              <w:rPr>
                <w:rFonts w:ascii="宋体" w:hint="eastAsia"/>
              </w:rPr>
              <w:t>、历史地震和震害。</w:t>
            </w:r>
          </w:p>
        </w:tc>
      </w:tr>
      <w:tr w:rsidR="004D4DB0" w:rsidTr="00A3197C">
        <w:tc>
          <w:tcPr>
            <w:tcW w:w="2448" w:type="dxa"/>
            <w:vAlign w:val="center"/>
          </w:tcPr>
          <w:p w:rsidR="004D4DB0" w:rsidRDefault="004D4DB0" w:rsidP="00A3197C">
            <w:pPr>
              <w:spacing w:line="320" w:lineRule="exact"/>
              <w:ind w:firstLine="420"/>
              <w:jc w:val="center"/>
              <w:rPr>
                <w:rFonts w:ascii="宋体"/>
              </w:rPr>
            </w:pPr>
            <w:r>
              <w:rPr>
                <w:rFonts w:ascii="宋体" w:hint="eastAsia"/>
              </w:rPr>
              <w:t>斜坡和边坡</w:t>
            </w:r>
          </w:p>
          <w:p w:rsidR="004D4DB0" w:rsidRDefault="004D4DB0" w:rsidP="00A3197C">
            <w:pPr>
              <w:spacing w:line="320" w:lineRule="exact"/>
              <w:ind w:firstLine="420"/>
              <w:jc w:val="center"/>
              <w:rPr>
                <w:rFonts w:ascii="宋体"/>
              </w:rPr>
            </w:pPr>
            <w:r>
              <w:rPr>
                <w:rFonts w:ascii="宋体" w:hint="eastAsia"/>
              </w:rPr>
              <w:t>稳定性</w:t>
            </w:r>
          </w:p>
        </w:tc>
        <w:tc>
          <w:tcPr>
            <w:tcW w:w="6120" w:type="dxa"/>
          </w:tcPr>
          <w:p w:rsidR="004D4DB0" w:rsidRDefault="004D4DB0" w:rsidP="00A3197C">
            <w:pPr>
              <w:spacing w:line="320" w:lineRule="exact"/>
              <w:ind w:firstLine="420"/>
              <w:jc w:val="left"/>
              <w:rPr>
                <w:rFonts w:ascii="宋体"/>
              </w:rPr>
            </w:pPr>
            <w:r>
              <w:rPr>
                <w:rFonts w:ascii="宋体" w:hint="eastAsia"/>
              </w:rPr>
              <w:t>1</w:t>
            </w:r>
            <w:r>
              <w:rPr>
                <w:rFonts w:ascii="宋体" w:hint="eastAsia"/>
              </w:rPr>
              <w:t>、斜坡、边坡的坡度、高度、微地貌形态或起伏形态特征。</w:t>
            </w:r>
          </w:p>
          <w:p w:rsidR="004D4DB0" w:rsidRDefault="004D4DB0" w:rsidP="00A3197C">
            <w:pPr>
              <w:spacing w:line="320" w:lineRule="exact"/>
              <w:ind w:firstLine="420"/>
              <w:jc w:val="left"/>
              <w:rPr>
                <w:rFonts w:ascii="宋体"/>
              </w:rPr>
            </w:pPr>
            <w:r>
              <w:rPr>
                <w:rFonts w:ascii="宋体" w:hint="eastAsia"/>
              </w:rPr>
              <w:t>2</w:t>
            </w:r>
            <w:r>
              <w:rPr>
                <w:rFonts w:ascii="宋体" w:hint="eastAsia"/>
              </w:rPr>
              <w:t>、组成斜坡、边坡的地层岩性、厚度和组合特征。</w:t>
            </w:r>
          </w:p>
          <w:p w:rsidR="004D4DB0" w:rsidRDefault="004D4DB0" w:rsidP="00A3197C">
            <w:pPr>
              <w:spacing w:line="320" w:lineRule="exact"/>
              <w:ind w:firstLine="420"/>
              <w:jc w:val="left"/>
              <w:rPr>
                <w:rFonts w:ascii="宋体"/>
              </w:rPr>
            </w:pPr>
            <w:r>
              <w:rPr>
                <w:rFonts w:ascii="宋体" w:hint="eastAsia"/>
              </w:rPr>
              <w:t>3</w:t>
            </w:r>
            <w:r>
              <w:rPr>
                <w:rFonts w:ascii="宋体" w:hint="eastAsia"/>
              </w:rPr>
              <w:t>、组成斜坡、边坡的岩土体中的各类结构面。</w:t>
            </w:r>
          </w:p>
          <w:p w:rsidR="004D4DB0" w:rsidRDefault="004D4DB0" w:rsidP="00A3197C">
            <w:pPr>
              <w:spacing w:line="320" w:lineRule="exact"/>
              <w:ind w:firstLine="420"/>
              <w:jc w:val="left"/>
              <w:rPr>
                <w:rFonts w:ascii="宋体"/>
              </w:rPr>
            </w:pPr>
            <w:r>
              <w:rPr>
                <w:rFonts w:ascii="宋体" w:hint="eastAsia"/>
              </w:rPr>
              <w:t>4</w:t>
            </w:r>
            <w:r>
              <w:rPr>
                <w:rFonts w:ascii="宋体" w:hint="eastAsia"/>
              </w:rPr>
              <w:t>、岩土体中可能构成</w:t>
            </w:r>
            <w:proofErr w:type="gramStart"/>
            <w:r>
              <w:rPr>
                <w:rFonts w:ascii="宋体" w:hint="eastAsia"/>
              </w:rPr>
              <w:t>崩</w:t>
            </w:r>
            <w:proofErr w:type="gramEnd"/>
            <w:r>
              <w:rPr>
                <w:rFonts w:ascii="宋体" w:hint="eastAsia"/>
              </w:rPr>
              <w:t>滑面的结构面和斜坡、边坡的组合配置关系。</w:t>
            </w:r>
          </w:p>
          <w:p w:rsidR="004D4DB0" w:rsidRDefault="004D4DB0" w:rsidP="00A3197C">
            <w:pPr>
              <w:spacing w:line="320" w:lineRule="exact"/>
              <w:ind w:firstLine="420"/>
              <w:jc w:val="left"/>
              <w:rPr>
                <w:rFonts w:ascii="宋体"/>
              </w:rPr>
            </w:pPr>
            <w:r>
              <w:rPr>
                <w:rFonts w:ascii="宋体" w:hint="eastAsia"/>
              </w:rPr>
              <w:t>5</w:t>
            </w:r>
            <w:r>
              <w:rPr>
                <w:rFonts w:ascii="宋体" w:hint="eastAsia"/>
              </w:rPr>
              <w:t>、其它内外动力作用及环境地质问题对斜坡、</w:t>
            </w:r>
            <w:proofErr w:type="gramStart"/>
            <w:r>
              <w:rPr>
                <w:rFonts w:ascii="宋体" w:hint="eastAsia"/>
              </w:rPr>
              <w:t>变坡稳定性</w:t>
            </w:r>
            <w:proofErr w:type="gramEnd"/>
            <w:r>
              <w:rPr>
                <w:rFonts w:ascii="宋体" w:hint="eastAsia"/>
              </w:rPr>
              <w:t>的影响方式程度。</w:t>
            </w:r>
          </w:p>
        </w:tc>
      </w:tr>
    </w:tbl>
    <w:p w:rsidR="006E24A8" w:rsidRDefault="004D4DB0" w:rsidP="006E24A8">
      <w:pPr>
        <w:ind w:firstLineChars="0" w:firstLine="0"/>
        <w:jc w:val="left"/>
        <w:rPr>
          <w:rFonts w:ascii="仿宋" w:eastAsia="仿宋" w:hAnsi="仿宋"/>
          <w:sz w:val="28"/>
          <w:szCs w:val="28"/>
        </w:rPr>
      </w:pPr>
      <w:r>
        <w:rPr>
          <w:rFonts w:ascii="仿宋" w:eastAsia="仿宋" w:hAnsi="仿宋"/>
          <w:sz w:val="28"/>
          <w:szCs w:val="28"/>
        </w:rPr>
        <w:t xml:space="preserve">   </w:t>
      </w:r>
    </w:p>
    <w:p w:rsidR="004D4DB0" w:rsidRDefault="004D4DB0" w:rsidP="006E24A8">
      <w:pPr>
        <w:ind w:firstLineChars="0" w:firstLine="0"/>
        <w:jc w:val="left"/>
        <w:rPr>
          <w:rFonts w:ascii="仿宋" w:eastAsia="仿宋" w:hAnsi="仿宋"/>
          <w:sz w:val="28"/>
          <w:szCs w:val="28"/>
        </w:rPr>
      </w:pPr>
    </w:p>
    <w:p w:rsidR="004D4DB0" w:rsidRDefault="004D4DB0" w:rsidP="006E24A8">
      <w:pPr>
        <w:ind w:firstLineChars="0" w:firstLine="0"/>
        <w:jc w:val="left"/>
        <w:rPr>
          <w:rFonts w:ascii="仿宋" w:eastAsia="仿宋" w:hAnsi="仿宋"/>
          <w:sz w:val="28"/>
          <w:szCs w:val="28"/>
        </w:rPr>
      </w:pPr>
    </w:p>
    <w:p w:rsidR="004D4DB0" w:rsidRDefault="004D4DB0" w:rsidP="006E24A8">
      <w:pPr>
        <w:ind w:firstLineChars="0" w:firstLine="0"/>
        <w:jc w:val="left"/>
        <w:rPr>
          <w:rFonts w:ascii="仿宋" w:eastAsia="仿宋" w:hAnsi="仿宋"/>
          <w:sz w:val="28"/>
          <w:szCs w:val="28"/>
        </w:rPr>
      </w:pPr>
    </w:p>
    <w:p w:rsidR="004D4DB0" w:rsidRDefault="004D4DB0" w:rsidP="006E24A8">
      <w:pPr>
        <w:ind w:firstLineChars="0" w:firstLine="0"/>
        <w:jc w:val="left"/>
        <w:rPr>
          <w:rFonts w:ascii="仿宋" w:eastAsia="仿宋" w:hAnsi="仿宋"/>
          <w:sz w:val="28"/>
          <w:szCs w:val="28"/>
        </w:rPr>
      </w:pPr>
    </w:p>
    <w:tbl>
      <w:tblPr>
        <w:tblW w:w="8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6574"/>
      </w:tblGrid>
      <w:tr w:rsidR="004D4DB0" w:rsidTr="00654162">
        <w:trPr>
          <w:cantSplit/>
          <w:trHeight w:val="453"/>
        </w:trPr>
        <w:tc>
          <w:tcPr>
            <w:tcW w:w="8794" w:type="dxa"/>
            <w:gridSpan w:val="2"/>
            <w:vAlign w:val="center"/>
          </w:tcPr>
          <w:p w:rsidR="004D4DB0" w:rsidRPr="00F76FA3" w:rsidRDefault="004D4DB0" w:rsidP="00A3197C">
            <w:pPr>
              <w:ind w:firstLine="562"/>
              <w:jc w:val="center"/>
              <w:rPr>
                <w:rFonts w:ascii="仿宋" w:eastAsia="仿宋" w:hAnsi="仿宋"/>
                <w:b/>
                <w:sz w:val="28"/>
                <w:szCs w:val="28"/>
              </w:rPr>
            </w:pPr>
            <w:r w:rsidRPr="00F76FA3">
              <w:rPr>
                <w:rFonts w:ascii="仿宋" w:eastAsia="仿宋" w:hAnsi="仿宋" w:hint="eastAsia"/>
                <w:b/>
                <w:sz w:val="28"/>
                <w:szCs w:val="28"/>
              </w:rPr>
              <w:t>附表B：地质环境背景调查一览表</w:t>
            </w:r>
          </w:p>
        </w:tc>
      </w:tr>
      <w:tr w:rsidR="004D4DB0" w:rsidTr="00654162">
        <w:tblPrEx>
          <w:jc w:val="center"/>
          <w:tblInd w:w="0" w:type="dxa"/>
        </w:tblPrEx>
        <w:trPr>
          <w:jc w:val="center"/>
        </w:trPr>
        <w:tc>
          <w:tcPr>
            <w:tcW w:w="2220" w:type="dxa"/>
          </w:tcPr>
          <w:p w:rsidR="004D4DB0" w:rsidRDefault="004D4DB0" w:rsidP="00A3197C">
            <w:pPr>
              <w:spacing w:line="320" w:lineRule="exact"/>
              <w:ind w:firstLine="420"/>
              <w:jc w:val="center"/>
              <w:rPr>
                <w:rFonts w:ascii="宋体"/>
              </w:rPr>
            </w:pPr>
            <w:r>
              <w:rPr>
                <w:rFonts w:ascii="宋体" w:hint="eastAsia"/>
              </w:rPr>
              <w:t>地质环境背景</w:t>
            </w:r>
          </w:p>
        </w:tc>
        <w:tc>
          <w:tcPr>
            <w:tcW w:w="6569" w:type="dxa"/>
          </w:tcPr>
          <w:p w:rsidR="004D4DB0" w:rsidRDefault="004D4DB0" w:rsidP="00A3197C">
            <w:pPr>
              <w:spacing w:line="320" w:lineRule="exact"/>
              <w:ind w:firstLine="420"/>
              <w:jc w:val="center"/>
              <w:rPr>
                <w:rFonts w:ascii="宋体"/>
              </w:rPr>
            </w:pPr>
            <w:r>
              <w:rPr>
                <w:rFonts w:ascii="宋体" w:hint="eastAsia"/>
              </w:rPr>
              <w:t>调</w:t>
            </w:r>
            <w:r>
              <w:rPr>
                <w:rFonts w:ascii="宋体" w:hint="eastAsia"/>
              </w:rPr>
              <w:t xml:space="preserve">     </w:t>
            </w:r>
            <w:r>
              <w:rPr>
                <w:rFonts w:ascii="宋体" w:hint="eastAsia"/>
              </w:rPr>
              <w:t>查</w:t>
            </w:r>
            <w:r>
              <w:rPr>
                <w:rFonts w:ascii="宋体" w:hint="eastAsia"/>
              </w:rPr>
              <w:t xml:space="preserve">     </w:t>
            </w:r>
            <w:r>
              <w:rPr>
                <w:rFonts w:ascii="宋体" w:hint="eastAsia"/>
              </w:rPr>
              <w:t>内</w:t>
            </w:r>
            <w:r>
              <w:rPr>
                <w:rFonts w:ascii="宋体" w:hint="eastAsia"/>
              </w:rPr>
              <w:t xml:space="preserve">     </w:t>
            </w:r>
            <w:r>
              <w:rPr>
                <w:rFonts w:ascii="宋体" w:hint="eastAsia"/>
              </w:rPr>
              <w:t>容</w:t>
            </w:r>
          </w:p>
        </w:tc>
      </w:tr>
      <w:tr w:rsidR="004D4DB0" w:rsidTr="00654162">
        <w:tblPrEx>
          <w:jc w:val="center"/>
          <w:tblInd w:w="0" w:type="dxa"/>
        </w:tblPrEx>
        <w:trPr>
          <w:jc w:val="center"/>
        </w:trPr>
        <w:tc>
          <w:tcPr>
            <w:tcW w:w="2220" w:type="dxa"/>
            <w:vAlign w:val="center"/>
          </w:tcPr>
          <w:p w:rsidR="004D4DB0" w:rsidRDefault="004D4DB0" w:rsidP="00A3197C">
            <w:pPr>
              <w:spacing w:line="320" w:lineRule="exact"/>
              <w:ind w:firstLine="420"/>
              <w:jc w:val="center"/>
              <w:rPr>
                <w:rFonts w:ascii="宋体"/>
              </w:rPr>
            </w:pPr>
            <w:r>
              <w:rPr>
                <w:rFonts w:ascii="宋体" w:hint="eastAsia"/>
              </w:rPr>
              <w:t>地形地貌</w:t>
            </w:r>
          </w:p>
        </w:tc>
        <w:tc>
          <w:tcPr>
            <w:tcW w:w="6569" w:type="dxa"/>
          </w:tcPr>
          <w:p w:rsidR="004D4DB0" w:rsidRDefault="004D4DB0" w:rsidP="00A3197C">
            <w:pPr>
              <w:spacing w:line="320" w:lineRule="exact"/>
              <w:ind w:firstLine="420"/>
              <w:jc w:val="left"/>
              <w:rPr>
                <w:rFonts w:ascii="宋体"/>
              </w:rPr>
            </w:pPr>
            <w:r>
              <w:rPr>
                <w:rFonts w:ascii="宋体" w:hint="eastAsia"/>
              </w:rPr>
              <w:t>地形坡度，分水岭，山脊山峰，斜坡悬崖，沟谷河谷，河漫滩，阶地，剥蚀面，冲沟，冲积扇，各种岩溶现象的形态特征，规模、组成物质和分布规律。</w:t>
            </w:r>
          </w:p>
        </w:tc>
      </w:tr>
      <w:tr w:rsidR="004D4DB0" w:rsidTr="00654162">
        <w:tblPrEx>
          <w:jc w:val="center"/>
          <w:tblInd w:w="0" w:type="dxa"/>
        </w:tblPrEx>
        <w:trPr>
          <w:jc w:val="center"/>
        </w:trPr>
        <w:tc>
          <w:tcPr>
            <w:tcW w:w="2220" w:type="dxa"/>
            <w:vAlign w:val="center"/>
          </w:tcPr>
          <w:p w:rsidR="004D4DB0" w:rsidRDefault="004D4DB0" w:rsidP="00A3197C">
            <w:pPr>
              <w:spacing w:line="320" w:lineRule="exact"/>
              <w:ind w:firstLine="420"/>
              <w:jc w:val="center"/>
              <w:rPr>
                <w:rFonts w:ascii="宋体"/>
              </w:rPr>
            </w:pPr>
            <w:r>
              <w:rPr>
                <w:rFonts w:ascii="宋体" w:hint="eastAsia"/>
              </w:rPr>
              <w:t>地质构造</w:t>
            </w:r>
          </w:p>
        </w:tc>
        <w:tc>
          <w:tcPr>
            <w:tcW w:w="6569" w:type="dxa"/>
          </w:tcPr>
          <w:p w:rsidR="004D4DB0" w:rsidRDefault="004D4DB0" w:rsidP="00A3197C">
            <w:pPr>
              <w:spacing w:line="320" w:lineRule="exact"/>
              <w:ind w:firstLine="420"/>
              <w:jc w:val="left"/>
              <w:rPr>
                <w:rFonts w:ascii="宋体"/>
              </w:rPr>
            </w:pPr>
            <w:r>
              <w:rPr>
                <w:rFonts w:ascii="宋体" w:hint="eastAsia"/>
              </w:rPr>
              <w:t>1</w:t>
            </w:r>
            <w:r>
              <w:rPr>
                <w:rFonts w:ascii="宋体" w:hint="eastAsia"/>
              </w:rPr>
              <w:t>、褶曲的形态、轴面的位置和产状、褶曲轴的延伸性、组成褶曲的地层岩性，两翼岩层的厚度及产状变化，褶曲的规模和组成形式，形成褶曲的时代及应力状态。</w:t>
            </w:r>
          </w:p>
          <w:p w:rsidR="004D4DB0" w:rsidRDefault="004D4DB0" w:rsidP="00A3197C">
            <w:pPr>
              <w:spacing w:line="320" w:lineRule="exact"/>
              <w:ind w:firstLine="420"/>
              <w:jc w:val="left"/>
              <w:rPr>
                <w:rFonts w:ascii="宋体"/>
              </w:rPr>
            </w:pPr>
            <w:r>
              <w:rPr>
                <w:rFonts w:ascii="宋体" w:hint="eastAsia"/>
              </w:rPr>
              <w:t>2</w:t>
            </w:r>
            <w:r>
              <w:rPr>
                <w:rFonts w:ascii="宋体" w:hint="eastAsia"/>
              </w:rPr>
              <w:t>、断层的位置、产状、性质和规模，破碎带中构造岩的特点，断层两盘的地层岩性、破碎情况及错动方向，主断裂和伴生与次生构造形迹的组合关系等。</w:t>
            </w:r>
          </w:p>
          <w:p w:rsidR="004D4DB0" w:rsidRDefault="004D4DB0" w:rsidP="00A3197C">
            <w:pPr>
              <w:spacing w:line="320" w:lineRule="exact"/>
              <w:ind w:firstLine="420"/>
              <w:jc w:val="left"/>
              <w:rPr>
                <w:rFonts w:ascii="宋体"/>
              </w:rPr>
            </w:pPr>
            <w:r>
              <w:rPr>
                <w:rFonts w:ascii="宋体" w:hint="eastAsia"/>
              </w:rPr>
              <w:t>3</w:t>
            </w:r>
            <w:r>
              <w:rPr>
                <w:rFonts w:ascii="宋体" w:hint="eastAsia"/>
              </w:rPr>
              <w:t>、节理裂隙的成因类型和形态特征、产状、规模、密度和充填情况等。</w:t>
            </w:r>
          </w:p>
          <w:p w:rsidR="004D4DB0" w:rsidRDefault="004D4DB0" w:rsidP="00A3197C">
            <w:pPr>
              <w:spacing w:line="320" w:lineRule="exact"/>
              <w:ind w:firstLine="420"/>
              <w:jc w:val="left"/>
              <w:rPr>
                <w:rFonts w:ascii="宋体"/>
              </w:rPr>
            </w:pPr>
            <w:r>
              <w:rPr>
                <w:rFonts w:ascii="宋体" w:hint="eastAsia"/>
              </w:rPr>
              <w:t>4</w:t>
            </w:r>
            <w:r>
              <w:rPr>
                <w:rFonts w:ascii="宋体" w:hint="eastAsia"/>
              </w:rPr>
              <w:t>、岩体中原生结构面、构造结构面和次生结构面的产状、规模、形态、性质和密度。</w:t>
            </w:r>
          </w:p>
          <w:p w:rsidR="004D4DB0" w:rsidRDefault="004D4DB0" w:rsidP="00A3197C">
            <w:pPr>
              <w:spacing w:line="320" w:lineRule="exact"/>
              <w:ind w:firstLine="420"/>
              <w:jc w:val="left"/>
              <w:rPr>
                <w:rFonts w:ascii="宋体"/>
              </w:rPr>
            </w:pPr>
            <w:r>
              <w:rPr>
                <w:rFonts w:ascii="宋体" w:hint="eastAsia"/>
              </w:rPr>
              <w:t>5</w:t>
            </w:r>
            <w:r>
              <w:rPr>
                <w:rFonts w:ascii="宋体" w:hint="eastAsia"/>
              </w:rPr>
              <w:t>、活动性断裂产状、规模、性质和破碎带特征，构造岩特征和变形情况，有无最新填充物及其变化情况，切割的最新地层，注意断裂两侧地貌单元、地貌景观和微地貌特征，第四纪岩性、岩相、厚度和产状以及地面标高等各种变化情况。</w:t>
            </w:r>
          </w:p>
        </w:tc>
      </w:tr>
      <w:tr w:rsidR="004D4DB0" w:rsidTr="00654162">
        <w:tblPrEx>
          <w:jc w:val="center"/>
          <w:tblInd w:w="0" w:type="dxa"/>
        </w:tblPrEx>
        <w:trPr>
          <w:jc w:val="center"/>
        </w:trPr>
        <w:tc>
          <w:tcPr>
            <w:tcW w:w="2220" w:type="dxa"/>
            <w:vAlign w:val="center"/>
          </w:tcPr>
          <w:p w:rsidR="004D4DB0" w:rsidRDefault="004D4DB0" w:rsidP="00A3197C">
            <w:pPr>
              <w:spacing w:line="320" w:lineRule="exact"/>
              <w:ind w:firstLine="420"/>
              <w:jc w:val="center"/>
              <w:rPr>
                <w:rFonts w:ascii="宋体"/>
              </w:rPr>
            </w:pPr>
            <w:r>
              <w:rPr>
                <w:rFonts w:ascii="宋体" w:hint="eastAsia"/>
              </w:rPr>
              <w:t>岩土工程地质</w:t>
            </w:r>
          </w:p>
        </w:tc>
        <w:tc>
          <w:tcPr>
            <w:tcW w:w="6569" w:type="dxa"/>
          </w:tcPr>
          <w:p w:rsidR="004D4DB0" w:rsidRDefault="004D4DB0" w:rsidP="00A3197C">
            <w:pPr>
              <w:spacing w:line="320" w:lineRule="exact"/>
              <w:ind w:firstLine="420"/>
              <w:jc w:val="left"/>
              <w:rPr>
                <w:rFonts w:ascii="宋体"/>
              </w:rPr>
            </w:pPr>
            <w:r>
              <w:rPr>
                <w:rFonts w:ascii="宋体" w:hint="eastAsia"/>
              </w:rPr>
              <w:t>1</w:t>
            </w:r>
            <w:r>
              <w:rPr>
                <w:rFonts w:ascii="宋体" w:hint="eastAsia"/>
              </w:rPr>
              <w:t>、岩体结构面的发育特点，软弱夹层的分布情况、易溶成分及有机物的相对含量、成岩程度及其坚实性，岩石风化程度及不同岩性的组合关系等。</w:t>
            </w:r>
          </w:p>
          <w:p w:rsidR="004D4DB0" w:rsidRDefault="004D4DB0" w:rsidP="00A3197C">
            <w:pPr>
              <w:spacing w:line="320" w:lineRule="exact"/>
              <w:ind w:firstLine="420"/>
              <w:jc w:val="left"/>
              <w:rPr>
                <w:rFonts w:ascii="宋体"/>
              </w:rPr>
            </w:pPr>
            <w:r>
              <w:rPr>
                <w:rFonts w:ascii="宋体" w:hint="eastAsia"/>
              </w:rPr>
              <w:t>2</w:t>
            </w:r>
            <w:r>
              <w:rPr>
                <w:rFonts w:ascii="宋体" w:hint="eastAsia"/>
              </w:rPr>
              <w:t>、鉴别土的颗粒组成、矿物成分、结构构造、密实程度和含水状态，观测土层的厚度、空间分布、裂隙空洞和层理发育情况，尤其要注意调查膨胀土、淤泥类土、盐渍土的岩性、层位、厚度及埋藏分布条件。</w:t>
            </w:r>
          </w:p>
        </w:tc>
      </w:tr>
      <w:tr w:rsidR="004D4DB0" w:rsidTr="00654162">
        <w:tblPrEx>
          <w:jc w:val="center"/>
          <w:tblInd w:w="0" w:type="dxa"/>
        </w:tblPrEx>
        <w:trPr>
          <w:jc w:val="center"/>
        </w:trPr>
        <w:tc>
          <w:tcPr>
            <w:tcW w:w="2220" w:type="dxa"/>
            <w:vAlign w:val="center"/>
          </w:tcPr>
          <w:p w:rsidR="004D4DB0" w:rsidRDefault="004D4DB0" w:rsidP="00A3197C">
            <w:pPr>
              <w:spacing w:line="320" w:lineRule="exact"/>
              <w:ind w:firstLine="420"/>
              <w:jc w:val="center"/>
              <w:rPr>
                <w:rFonts w:ascii="宋体"/>
              </w:rPr>
            </w:pPr>
            <w:r>
              <w:rPr>
                <w:rFonts w:ascii="宋体" w:hint="eastAsia"/>
              </w:rPr>
              <w:t>水文地质</w:t>
            </w:r>
          </w:p>
        </w:tc>
        <w:tc>
          <w:tcPr>
            <w:tcW w:w="6569" w:type="dxa"/>
          </w:tcPr>
          <w:p w:rsidR="004D4DB0" w:rsidRDefault="004D4DB0" w:rsidP="00A3197C">
            <w:pPr>
              <w:spacing w:line="320" w:lineRule="exact"/>
              <w:ind w:firstLine="420"/>
              <w:jc w:val="left"/>
              <w:rPr>
                <w:rFonts w:ascii="宋体"/>
              </w:rPr>
            </w:pPr>
            <w:r>
              <w:rPr>
                <w:rFonts w:ascii="宋体" w:hint="eastAsia"/>
              </w:rPr>
              <w:t>1</w:t>
            </w:r>
            <w:r>
              <w:rPr>
                <w:rFonts w:ascii="宋体" w:hint="eastAsia"/>
              </w:rPr>
              <w:t>、河流、湖泊等地表水体的分布、动态及其与水文地质条件的关系。</w:t>
            </w:r>
          </w:p>
          <w:p w:rsidR="004D4DB0" w:rsidRDefault="004D4DB0" w:rsidP="00A3197C">
            <w:pPr>
              <w:spacing w:line="320" w:lineRule="exact"/>
              <w:ind w:firstLine="420"/>
              <w:jc w:val="left"/>
              <w:rPr>
                <w:rFonts w:ascii="宋体"/>
              </w:rPr>
            </w:pPr>
            <w:r>
              <w:rPr>
                <w:rFonts w:ascii="宋体" w:hint="eastAsia"/>
              </w:rPr>
              <w:t>2</w:t>
            </w:r>
            <w:r>
              <w:rPr>
                <w:rFonts w:ascii="宋体" w:hint="eastAsia"/>
              </w:rPr>
              <w:t>、主要井、泉的分布位置，所属含水层类型，水位、水质、水量、水温动态，开发利用情况。</w:t>
            </w:r>
          </w:p>
          <w:p w:rsidR="004D4DB0" w:rsidRDefault="004D4DB0" w:rsidP="00A3197C">
            <w:pPr>
              <w:spacing w:line="320" w:lineRule="exact"/>
              <w:ind w:firstLine="420"/>
              <w:jc w:val="left"/>
              <w:rPr>
                <w:rFonts w:ascii="宋体"/>
              </w:rPr>
            </w:pPr>
            <w:r>
              <w:rPr>
                <w:rFonts w:ascii="宋体" w:hint="eastAsia"/>
              </w:rPr>
              <w:t>3</w:t>
            </w:r>
            <w:r>
              <w:rPr>
                <w:rFonts w:ascii="宋体" w:hint="eastAsia"/>
              </w:rPr>
              <w:t>、区域含水层类型、空间分布、富水性和地下水水化学特征。</w:t>
            </w:r>
          </w:p>
          <w:p w:rsidR="004D4DB0" w:rsidRDefault="004D4DB0" w:rsidP="00A3197C">
            <w:pPr>
              <w:spacing w:line="320" w:lineRule="exact"/>
              <w:ind w:firstLine="420"/>
              <w:jc w:val="left"/>
              <w:rPr>
                <w:rFonts w:ascii="宋体"/>
              </w:rPr>
            </w:pPr>
            <w:r>
              <w:rPr>
                <w:rFonts w:ascii="宋体" w:hint="eastAsia"/>
              </w:rPr>
              <w:t>4</w:t>
            </w:r>
            <w:r>
              <w:rPr>
                <w:rFonts w:ascii="宋体" w:hint="eastAsia"/>
              </w:rPr>
              <w:t>、相对隔水层和透水层的岩性、透水性、厚度和空间分布。</w:t>
            </w:r>
          </w:p>
          <w:p w:rsidR="004D4DB0" w:rsidRDefault="004D4DB0" w:rsidP="00A3197C">
            <w:pPr>
              <w:spacing w:line="320" w:lineRule="exact"/>
              <w:ind w:firstLine="420"/>
              <w:jc w:val="left"/>
              <w:rPr>
                <w:rFonts w:ascii="宋体"/>
              </w:rPr>
            </w:pPr>
            <w:r>
              <w:rPr>
                <w:rFonts w:ascii="宋体" w:hint="eastAsia"/>
              </w:rPr>
              <w:t>5</w:t>
            </w:r>
            <w:r>
              <w:rPr>
                <w:rFonts w:ascii="宋体" w:hint="eastAsia"/>
              </w:rPr>
              <w:t>、地下水的流速、流向、补给、径流和排泄条件，地下水活动和环境的关系。</w:t>
            </w:r>
          </w:p>
        </w:tc>
      </w:tr>
    </w:tbl>
    <w:p w:rsidR="00AB72A3" w:rsidRDefault="00AB72A3" w:rsidP="006E24A8">
      <w:pPr>
        <w:ind w:firstLineChars="0" w:firstLine="0"/>
        <w:jc w:val="left"/>
        <w:rPr>
          <w:rFonts w:ascii="仿宋" w:eastAsia="仿宋" w:hAnsi="仿宋" w:hint="eastAsia"/>
          <w:sz w:val="28"/>
          <w:szCs w:val="28"/>
        </w:rPr>
      </w:pPr>
    </w:p>
    <w:p w:rsidR="00AB72A3" w:rsidRPr="0097374C" w:rsidRDefault="00DF2EE2" w:rsidP="00DF2EE2">
      <w:pPr>
        <w:pStyle w:val="1"/>
        <w:ind w:firstLine="562"/>
        <w:jc w:val="center"/>
        <w:rPr>
          <w:rFonts w:ascii="仿宋" w:eastAsia="仿宋" w:hAnsi="仿宋" w:hint="eastAsia"/>
          <w:sz w:val="28"/>
          <w:szCs w:val="28"/>
        </w:rPr>
      </w:pPr>
      <w:r w:rsidRPr="00DF2EE2">
        <w:rPr>
          <w:rFonts w:ascii="仿宋" w:eastAsia="仿宋" w:hAnsi="仿宋"/>
          <w:sz w:val="28"/>
          <w:szCs w:val="28"/>
        </w:rPr>
        <w:t>二</w:t>
      </w:r>
      <w:r w:rsidRPr="00DF2EE2">
        <w:rPr>
          <w:rFonts w:ascii="仿宋" w:eastAsia="仿宋" w:hAnsi="仿宋" w:hint="eastAsia"/>
          <w:sz w:val="28"/>
          <w:szCs w:val="28"/>
        </w:rPr>
        <w:t>、</w:t>
      </w:r>
      <w:r w:rsidRPr="00DF2EE2">
        <w:rPr>
          <w:rFonts w:ascii="仿宋" w:eastAsia="仿宋" w:hAnsi="仿宋"/>
          <w:sz w:val="28"/>
          <w:szCs w:val="28"/>
        </w:rPr>
        <w:t xml:space="preserve"> </w:t>
      </w:r>
      <w:r w:rsidR="00AB72A3" w:rsidRPr="00DF2EE2">
        <w:rPr>
          <w:rFonts w:ascii="仿宋" w:eastAsia="仿宋" w:hAnsi="仿宋" w:hint="eastAsia"/>
          <w:sz w:val="28"/>
          <w:szCs w:val="28"/>
        </w:rPr>
        <w:t>环境地质遥感解译</w:t>
      </w:r>
    </w:p>
    <w:p w:rsidR="00AB72A3" w:rsidRPr="0097374C" w:rsidRDefault="00AB72A3" w:rsidP="00AB72A3">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1、基本要求</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1.1</w:t>
      </w:r>
      <w:r w:rsidRPr="0097374C">
        <w:rPr>
          <w:rFonts w:ascii="仿宋" w:eastAsia="仿宋" w:hAnsi="仿宋" w:hint="eastAsia"/>
          <w:sz w:val="28"/>
          <w:szCs w:val="28"/>
        </w:rPr>
        <w:t>遥感</w:t>
      </w:r>
      <w:proofErr w:type="gramStart"/>
      <w:r w:rsidRPr="0097374C">
        <w:rPr>
          <w:rFonts w:ascii="仿宋" w:eastAsia="仿宋" w:hAnsi="仿宋" w:hint="eastAsia"/>
          <w:sz w:val="28"/>
          <w:szCs w:val="28"/>
        </w:rPr>
        <w:t>图象</w:t>
      </w:r>
      <w:proofErr w:type="gramEnd"/>
      <w:r w:rsidRPr="0097374C">
        <w:rPr>
          <w:rFonts w:ascii="仿宋" w:eastAsia="仿宋" w:hAnsi="仿宋" w:hint="eastAsia"/>
          <w:sz w:val="28"/>
          <w:szCs w:val="28"/>
        </w:rPr>
        <w:t>的解译要先于环境地质调查，并贯穿工作的全过程。</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1.2</w:t>
      </w:r>
      <w:r w:rsidRPr="0097374C">
        <w:rPr>
          <w:rFonts w:ascii="仿宋" w:eastAsia="仿宋" w:hAnsi="仿宋" w:hint="eastAsia"/>
          <w:sz w:val="28"/>
          <w:szCs w:val="28"/>
        </w:rPr>
        <w:t xml:space="preserve">航摄相片和卫星相片二者相结合。         </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1.3</w:t>
      </w:r>
      <w:r w:rsidRPr="0097374C">
        <w:rPr>
          <w:rFonts w:ascii="仿宋" w:eastAsia="仿宋" w:hAnsi="仿宋" w:hint="eastAsia"/>
          <w:sz w:val="28"/>
          <w:szCs w:val="28"/>
        </w:rPr>
        <w:t>遥感</w:t>
      </w:r>
      <w:proofErr w:type="gramStart"/>
      <w:r w:rsidRPr="0097374C">
        <w:rPr>
          <w:rFonts w:ascii="仿宋" w:eastAsia="仿宋" w:hAnsi="仿宋" w:hint="eastAsia"/>
          <w:sz w:val="28"/>
          <w:szCs w:val="28"/>
        </w:rPr>
        <w:t>图象</w:t>
      </w:r>
      <w:proofErr w:type="gramEnd"/>
      <w:r w:rsidRPr="0097374C">
        <w:rPr>
          <w:rFonts w:ascii="仿宋" w:eastAsia="仿宋" w:hAnsi="仿宋" w:hint="eastAsia"/>
          <w:sz w:val="28"/>
          <w:szCs w:val="28"/>
        </w:rPr>
        <w:t>的应用方式根据照片的可解程度、地质环境条件复杂程度和地区研究程度而定。</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1.4</w:t>
      </w:r>
      <w:r w:rsidRPr="0097374C">
        <w:rPr>
          <w:rFonts w:ascii="仿宋" w:eastAsia="仿宋" w:hAnsi="仿宋" w:hint="eastAsia"/>
          <w:sz w:val="28"/>
          <w:szCs w:val="28"/>
        </w:rPr>
        <w:t>除运用最基本的常规目视解译方法外，应充分发挥遥感动态分析的特点，并尽可能采用图象模拟处理和计算机数字图象处理等技术，以突出有效信息，提高解译水平和效果。</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1.5</w:t>
      </w:r>
      <w:r w:rsidRPr="0097374C">
        <w:rPr>
          <w:rFonts w:ascii="仿宋" w:eastAsia="仿宋" w:hAnsi="仿宋" w:hint="eastAsia"/>
          <w:sz w:val="28"/>
          <w:szCs w:val="28"/>
        </w:rPr>
        <w:t>室内解译成果应进行野外检验。检验的内容有：解译标志的检验、外推结果的检验、遥感</w:t>
      </w:r>
      <w:proofErr w:type="gramStart"/>
      <w:r w:rsidRPr="0097374C">
        <w:rPr>
          <w:rFonts w:ascii="仿宋" w:eastAsia="仿宋" w:hAnsi="仿宋" w:hint="eastAsia"/>
          <w:sz w:val="28"/>
          <w:szCs w:val="28"/>
        </w:rPr>
        <w:t>影象</w:t>
      </w:r>
      <w:proofErr w:type="gramEnd"/>
      <w:r w:rsidRPr="0097374C">
        <w:rPr>
          <w:rFonts w:ascii="仿宋" w:eastAsia="仿宋" w:hAnsi="仿宋" w:hint="eastAsia"/>
          <w:sz w:val="28"/>
          <w:szCs w:val="28"/>
        </w:rPr>
        <w:t>上难以获见的资料的野外补充。</w:t>
      </w:r>
    </w:p>
    <w:p w:rsidR="00AB72A3" w:rsidRPr="0097374C" w:rsidRDefault="00AB72A3" w:rsidP="00AB72A3">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2、解译内容</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2.1</w:t>
      </w:r>
      <w:r w:rsidRPr="0097374C">
        <w:rPr>
          <w:rFonts w:ascii="仿宋" w:eastAsia="仿宋" w:hAnsi="仿宋" w:hint="eastAsia"/>
          <w:sz w:val="28"/>
          <w:szCs w:val="28"/>
        </w:rPr>
        <w:t>划分区域内的不同地貌单元，确定地貌形态、成因类型和主要微地貌的发育分布特征，判定地形、地貌与地质构造、地层岩性及工程、水文地质条件的关系。</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2.2</w:t>
      </w:r>
      <w:r w:rsidRPr="0097374C">
        <w:rPr>
          <w:rFonts w:ascii="仿宋" w:eastAsia="仿宋" w:hAnsi="仿宋" w:hint="eastAsia"/>
          <w:sz w:val="28"/>
          <w:szCs w:val="28"/>
        </w:rPr>
        <w:t>划分岩土体的不同岩性和分布范围。解译膨胀土、淤泥类土、盐渍土等特殊土体的分布发育特征和分布范围。</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2.3</w:t>
      </w:r>
      <w:r w:rsidRPr="0097374C">
        <w:rPr>
          <w:rFonts w:ascii="仿宋" w:eastAsia="仿宋" w:hAnsi="仿宋" w:hint="eastAsia"/>
          <w:sz w:val="28"/>
          <w:szCs w:val="28"/>
        </w:rPr>
        <w:t>确定地质构造轮廓和主要构造形迹，解译新构造活动迹象，为区域地壳稳定性评价提供</w:t>
      </w:r>
      <w:proofErr w:type="gramStart"/>
      <w:r w:rsidRPr="0097374C">
        <w:rPr>
          <w:rFonts w:ascii="仿宋" w:eastAsia="仿宋" w:hAnsi="仿宋" w:hint="eastAsia"/>
          <w:sz w:val="28"/>
          <w:szCs w:val="28"/>
        </w:rPr>
        <w:t>影象</w:t>
      </w:r>
      <w:proofErr w:type="gramEnd"/>
      <w:r w:rsidRPr="0097374C">
        <w:rPr>
          <w:rFonts w:ascii="仿宋" w:eastAsia="仿宋" w:hAnsi="仿宋" w:hint="eastAsia"/>
          <w:sz w:val="28"/>
          <w:szCs w:val="28"/>
        </w:rPr>
        <w:t>依据。</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2.4</w:t>
      </w:r>
      <w:r w:rsidRPr="0097374C">
        <w:rPr>
          <w:rFonts w:ascii="仿宋" w:eastAsia="仿宋" w:hAnsi="仿宋" w:hint="eastAsia"/>
          <w:sz w:val="28"/>
          <w:szCs w:val="28"/>
        </w:rPr>
        <w:t>解译水土污染、地面沉降、地裂缝、地面塌陷、滑坡、崩塌、水土流失、河流和海岸冲刷与淤积等环境地质问题的分布、规模和形态特征，对其发展趋势和危害程度</w:t>
      </w:r>
      <w:proofErr w:type="gramStart"/>
      <w:r w:rsidRPr="0097374C">
        <w:rPr>
          <w:rFonts w:ascii="仿宋" w:eastAsia="仿宋" w:hAnsi="仿宋" w:hint="eastAsia"/>
          <w:sz w:val="28"/>
          <w:szCs w:val="28"/>
        </w:rPr>
        <w:t>作出</w:t>
      </w:r>
      <w:proofErr w:type="gramEnd"/>
      <w:r w:rsidRPr="0097374C">
        <w:rPr>
          <w:rFonts w:ascii="仿宋" w:eastAsia="仿宋" w:hAnsi="仿宋" w:hint="eastAsia"/>
          <w:sz w:val="28"/>
          <w:szCs w:val="28"/>
        </w:rPr>
        <w:t>初步评价。</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2.5</w:t>
      </w:r>
      <w:r w:rsidRPr="0097374C">
        <w:rPr>
          <w:rFonts w:ascii="仿宋" w:eastAsia="仿宋" w:hAnsi="仿宋" w:hint="eastAsia"/>
          <w:sz w:val="28"/>
          <w:szCs w:val="28"/>
        </w:rPr>
        <w:t>解译各类污染源、人工采空区等的分布、规模和形态特征及危害程度。</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2.6</w:t>
      </w:r>
      <w:r w:rsidRPr="0097374C">
        <w:rPr>
          <w:rFonts w:ascii="仿宋" w:eastAsia="仿宋" w:hAnsi="仿宋" w:hint="eastAsia"/>
          <w:sz w:val="28"/>
          <w:szCs w:val="28"/>
        </w:rPr>
        <w:t>解译各种水文地质现象，重点解译地下水对各类环境地质问题的影响，判定大泉、泉群、地下水溢出带和</w:t>
      </w:r>
      <w:proofErr w:type="gramStart"/>
      <w:r w:rsidRPr="0097374C">
        <w:rPr>
          <w:rFonts w:ascii="仿宋" w:eastAsia="仿宋" w:hAnsi="仿宋" w:hint="eastAsia"/>
          <w:sz w:val="28"/>
          <w:szCs w:val="28"/>
        </w:rPr>
        <w:t>渗失带</w:t>
      </w:r>
      <w:proofErr w:type="gramEnd"/>
      <w:r w:rsidRPr="0097374C">
        <w:rPr>
          <w:rFonts w:ascii="仿宋" w:eastAsia="仿宋" w:hAnsi="仿宋" w:hint="eastAsia"/>
          <w:sz w:val="28"/>
          <w:szCs w:val="28"/>
        </w:rPr>
        <w:t>，确定洼地、漏斗、落水洞、天窗、溶洞等岩溶现象的出露、分布位置，圈定地表水体的分布范围，分析水系发育特征，古河道变迁，浅层地下水相对富集地段等。</w:t>
      </w:r>
    </w:p>
    <w:p w:rsidR="00AB72A3" w:rsidRPr="0097374C" w:rsidRDefault="00AB72A3" w:rsidP="00AB72A3">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3、解译步骤</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3.1</w:t>
      </w:r>
      <w:r w:rsidRPr="0097374C">
        <w:rPr>
          <w:rFonts w:ascii="仿宋" w:eastAsia="仿宋" w:hAnsi="仿宋" w:hint="eastAsia"/>
          <w:sz w:val="28"/>
          <w:szCs w:val="28"/>
        </w:rPr>
        <w:t>大体可分为准备工作、野外建立解译标志、室内解译、野外检验和成果编写等阶段。</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sz w:val="28"/>
          <w:szCs w:val="28"/>
        </w:rPr>
        <w:t>3.2</w:t>
      </w:r>
      <w:r w:rsidRPr="0097374C">
        <w:rPr>
          <w:rFonts w:ascii="仿宋" w:eastAsia="仿宋" w:hAnsi="仿宋" w:hint="eastAsia"/>
          <w:sz w:val="28"/>
          <w:szCs w:val="28"/>
        </w:rPr>
        <w:t>准备工作包括遥感</w:t>
      </w:r>
      <w:proofErr w:type="gramStart"/>
      <w:r w:rsidRPr="0097374C">
        <w:rPr>
          <w:rFonts w:ascii="仿宋" w:eastAsia="仿宋" w:hAnsi="仿宋" w:hint="eastAsia"/>
          <w:sz w:val="28"/>
          <w:szCs w:val="28"/>
        </w:rPr>
        <w:t>图象</w:t>
      </w:r>
      <w:proofErr w:type="gramEnd"/>
      <w:r w:rsidRPr="0097374C">
        <w:rPr>
          <w:rFonts w:ascii="仿宋" w:eastAsia="仿宋" w:hAnsi="仿宋" w:hint="eastAsia"/>
          <w:sz w:val="28"/>
          <w:szCs w:val="28"/>
        </w:rPr>
        <w:t>资料收集、相片质量评定和编录、仪器设备的准备、制作相片镶嵌图及编写踏勘计划等。</w:t>
      </w:r>
    </w:p>
    <w:p w:rsidR="00AB72A3" w:rsidRPr="0097374C" w:rsidRDefault="00AB72A3" w:rsidP="00AB72A3">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4、航、</w:t>
      </w:r>
      <w:proofErr w:type="gramStart"/>
      <w:r w:rsidRPr="0097374C">
        <w:rPr>
          <w:rFonts w:ascii="仿宋" w:eastAsia="仿宋" w:hAnsi="仿宋" w:hint="eastAsia"/>
          <w:b/>
          <w:sz w:val="28"/>
          <w:szCs w:val="28"/>
        </w:rPr>
        <w:t>卫片的</w:t>
      </w:r>
      <w:proofErr w:type="gramEnd"/>
      <w:r w:rsidRPr="0097374C">
        <w:rPr>
          <w:rFonts w:ascii="仿宋" w:eastAsia="仿宋" w:hAnsi="仿宋" w:hint="eastAsia"/>
          <w:b/>
          <w:sz w:val="28"/>
          <w:szCs w:val="28"/>
        </w:rPr>
        <w:t>选择</w:t>
      </w:r>
    </w:p>
    <w:p w:rsidR="00AB72A3" w:rsidRPr="0097374C" w:rsidRDefault="00AB72A3" w:rsidP="00AB72A3">
      <w:pPr>
        <w:spacing w:line="320" w:lineRule="exact"/>
        <w:ind w:firstLine="560"/>
        <w:jc w:val="left"/>
        <w:rPr>
          <w:rFonts w:ascii="仿宋" w:eastAsia="仿宋" w:hAnsi="仿宋"/>
          <w:sz w:val="28"/>
          <w:szCs w:val="28"/>
        </w:rPr>
      </w:pPr>
      <w:r w:rsidRPr="0097374C">
        <w:rPr>
          <w:rFonts w:ascii="仿宋" w:eastAsia="仿宋" w:hAnsi="仿宋" w:hint="eastAsia"/>
          <w:sz w:val="28"/>
          <w:szCs w:val="28"/>
        </w:rPr>
        <w:lastRenderedPageBreak/>
        <w:t>尽量选用不同时间、不同种类和不同波段的卫星</w:t>
      </w:r>
      <w:proofErr w:type="gramStart"/>
      <w:r w:rsidRPr="0097374C">
        <w:rPr>
          <w:rFonts w:ascii="仿宋" w:eastAsia="仿宋" w:hAnsi="仿宋" w:hint="eastAsia"/>
          <w:sz w:val="28"/>
          <w:szCs w:val="28"/>
        </w:rPr>
        <w:t>图象</w:t>
      </w:r>
      <w:proofErr w:type="gramEnd"/>
      <w:r w:rsidRPr="0097374C">
        <w:rPr>
          <w:rFonts w:ascii="仿宋" w:eastAsia="仿宋" w:hAnsi="仿宋" w:hint="eastAsia"/>
          <w:sz w:val="28"/>
          <w:szCs w:val="28"/>
        </w:rPr>
        <w:t>，卫星</w:t>
      </w:r>
      <w:proofErr w:type="gramStart"/>
      <w:r w:rsidRPr="0097374C">
        <w:rPr>
          <w:rFonts w:ascii="仿宋" w:eastAsia="仿宋" w:hAnsi="仿宋" w:hint="eastAsia"/>
          <w:sz w:val="28"/>
          <w:szCs w:val="28"/>
        </w:rPr>
        <w:t>图象</w:t>
      </w:r>
      <w:proofErr w:type="gramEnd"/>
      <w:r w:rsidRPr="0097374C">
        <w:rPr>
          <w:rFonts w:ascii="仿宋" w:eastAsia="仿宋" w:hAnsi="仿宋" w:hint="eastAsia"/>
          <w:sz w:val="28"/>
          <w:szCs w:val="28"/>
        </w:rPr>
        <w:t>应尽量放大。航片比例尺以1：2万—1：5万为宜。一般各收集两套，其中</w:t>
      </w:r>
      <w:proofErr w:type="gramStart"/>
      <w:r w:rsidRPr="0097374C">
        <w:rPr>
          <w:rFonts w:ascii="仿宋" w:eastAsia="仿宋" w:hAnsi="仿宋" w:hint="eastAsia"/>
          <w:sz w:val="28"/>
          <w:szCs w:val="28"/>
        </w:rPr>
        <w:t>一</w:t>
      </w:r>
      <w:proofErr w:type="gramEnd"/>
      <w:r w:rsidRPr="0097374C">
        <w:rPr>
          <w:rFonts w:ascii="仿宋" w:eastAsia="仿宋" w:hAnsi="仿宋" w:hint="eastAsia"/>
          <w:sz w:val="28"/>
          <w:szCs w:val="28"/>
        </w:rPr>
        <w:t>套作相片镶嵌图或典型样片用。必要时，可在重要研究地段或为专门目的收集更大比例尺的航片和不同历史时期的航片，或进行专门的遥感测量。</w:t>
      </w:r>
    </w:p>
    <w:p w:rsidR="00AB72A3" w:rsidRPr="0097374C" w:rsidRDefault="00AB72A3" w:rsidP="00AB72A3">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5、遥感</w:t>
      </w:r>
      <w:proofErr w:type="gramStart"/>
      <w:r w:rsidRPr="0097374C">
        <w:rPr>
          <w:rFonts w:ascii="仿宋" w:eastAsia="仿宋" w:hAnsi="仿宋" w:hint="eastAsia"/>
          <w:b/>
          <w:sz w:val="28"/>
          <w:szCs w:val="28"/>
        </w:rPr>
        <w:t>图象</w:t>
      </w:r>
      <w:proofErr w:type="gramEnd"/>
      <w:r w:rsidRPr="0097374C">
        <w:rPr>
          <w:rFonts w:ascii="仿宋" w:eastAsia="仿宋" w:hAnsi="仿宋" w:hint="eastAsia"/>
          <w:b/>
          <w:sz w:val="28"/>
          <w:szCs w:val="28"/>
        </w:rPr>
        <w:t>片质量评定</w:t>
      </w:r>
    </w:p>
    <w:p w:rsidR="00AB72A3" w:rsidRPr="0097374C" w:rsidRDefault="00AB72A3" w:rsidP="00AB72A3">
      <w:pPr>
        <w:ind w:firstLineChars="0" w:firstLine="0"/>
        <w:jc w:val="left"/>
        <w:rPr>
          <w:rFonts w:ascii="仿宋" w:eastAsia="仿宋" w:hAnsi="仿宋"/>
          <w:sz w:val="28"/>
          <w:szCs w:val="28"/>
        </w:rPr>
      </w:pPr>
      <w:r w:rsidRPr="0097374C">
        <w:rPr>
          <w:rFonts w:ascii="仿宋" w:eastAsia="仿宋" w:hAnsi="仿宋" w:hint="eastAsia"/>
          <w:sz w:val="28"/>
          <w:szCs w:val="28"/>
        </w:rPr>
        <w:t>内容包括成像时间、</w:t>
      </w:r>
      <w:proofErr w:type="gramStart"/>
      <w:r w:rsidRPr="0097374C">
        <w:rPr>
          <w:rFonts w:ascii="仿宋" w:eastAsia="仿宋" w:hAnsi="仿宋" w:hint="eastAsia"/>
          <w:sz w:val="28"/>
          <w:szCs w:val="28"/>
        </w:rPr>
        <w:t>影象</w:t>
      </w:r>
      <w:proofErr w:type="gramEnd"/>
      <w:r w:rsidRPr="0097374C">
        <w:rPr>
          <w:rFonts w:ascii="仿宋" w:eastAsia="仿宋" w:hAnsi="仿宋" w:hint="eastAsia"/>
          <w:sz w:val="28"/>
          <w:szCs w:val="28"/>
        </w:rPr>
        <w:t>清晰度、重叠度、航高、倾斜度、可解程度等。遥感</w:t>
      </w:r>
      <w:proofErr w:type="gramStart"/>
      <w:r w:rsidRPr="0097374C">
        <w:rPr>
          <w:rFonts w:ascii="仿宋" w:eastAsia="仿宋" w:hAnsi="仿宋" w:hint="eastAsia"/>
          <w:sz w:val="28"/>
          <w:szCs w:val="28"/>
        </w:rPr>
        <w:t>影象</w:t>
      </w:r>
      <w:proofErr w:type="gramEnd"/>
      <w:r w:rsidRPr="0097374C">
        <w:rPr>
          <w:rFonts w:ascii="仿宋" w:eastAsia="仿宋" w:hAnsi="仿宋" w:hint="eastAsia"/>
          <w:sz w:val="28"/>
          <w:szCs w:val="28"/>
        </w:rPr>
        <w:t>必须清晰或较清晰、无云或少云覆盖。</w:t>
      </w:r>
    </w:p>
    <w:p w:rsidR="000B719D" w:rsidRPr="0097374C" w:rsidRDefault="000B719D" w:rsidP="000B719D">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6、提交的成果</w:t>
      </w:r>
    </w:p>
    <w:p w:rsidR="000B719D" w:rsidRPr="0097374C" w:rsidRDefault="000B719D" w:rsidP="000B719D">
      <w:pPr>
        <w:spacing w:line="320" w:lineRule="exact"/>
        <w:ind w:firstLine="560"/>
        <w:jc w:val="left"/>
        <w:rPr>
          <w:rFonts w:ascii="仿宋" w:eastAsia="仿宋" w:hAnsi="仿宋"/>
          <w:sz w:val="28"/>
          <w:szCs w:val="28"/>
        </w:rPr>
      </w:pPr>
      <w:r w:rsidRPr="0097374C">
        <w:rPr>
          <w:rFonts w:ascii="仿宋" w:eastAsia="仿宋" w:hAnsi="仿宋"/>
          <w:sz w:val="28"/>
          <w:szCs w:val="28"/>
        </w:rPr>
        <w:t>6.1</w:t>
      </w:r>
      <w:r w:rsidRPr="0097374C">
        <w:rPr>
          <w:rFonts w:ascii="仿宋" w:eastAsia="仿宋" w:hAnsi="仿宋" w:hint="eastAsia"/>
          <w:sz w:val="28"/>
          <w:szCs w:val="28"/>
        </w:rPr>
        <w:t>环境地质解译图</w:t>
      </w:r>
    </w:p>
    <w:p w:rsidR="000B719D" w:rsidRPr="0097374C" w:rsidRDefault="000B719D" w:rsidP="000B719D">
      <w:pPr>
        <w:spacing w:line="320" w:lineRule="exact"/>
        <w:ind w:firstLine="560"/>
        <w:jc w:val="left"/>
        <w:rPr>
          <w:rFonts w:ascii="仿宋" w:eastAsia="仿宋" w:hAnsi="仿宋"/>
          <w:sz w:val="28"/>
          <w:szCs w:val="28"/>
        </w:rPr>
      </w:pPr>
      <w:r w:rsidRPr="0097374C">
        <w:rPr>
          <w:rFonts w:ascii="仿宋" w:eastAsia="仿宋" w:hAnsi="仿宋"/>
          <w:sz w:val="28"/>
          <w:szCs w:val="28"/>
        </w:rPr>
        <w:t>6.2</w:t>
      </w:r>
      <w:r w:rsidRPr="0097374C">
        <w:rPr>
          <w:rFonts w:ascii="仿宋" w:eastAsia="仿宋" w:hAnsi="仿宋" w:hint="eastAsia"/>
          <w:sz w:val="28"/>
          <w:szCs w:val="28"/>
        </w:rPr>
        <w:t>代表性的解译卡片</w:t>
      </w:r>
    </w:p>
    <w:p w:rsidR="000B719D" w:rsidRPr="0097374C" w:rsidRDefault="000B719D" w:rsidP="000B719D">
      <w:pPr>
        <w:spacing w:line="320" w:lineRule="exact"/>
        <w:ind w:firstLine="560"/>
        <w:jc w:val="left"/>
        <w:rPr>
          <w:rFonts w:ascii="仿宋" w:eastAsia="仿宋" w:hAnsi="仿宋"/>
          <w:sz w:val="28"/>
          <w:szCs w:val="28"/>
        </w:rPr>
      </w:pPr>
      <w:r w:rsidRPr="0097374C">
        <w:rPr>
          <w:rFonts w:ascii="仿宋" w:eastAsia="仿宋" w:hAnsi="仿宋"/>
          <w:sz w:val="28"/>
          <w:szCs w:val="28"/>
        </w:rPr>
        <w:t>6.3</w:t>
      </w:r>
      <w:r w:rsidRPr="0097374C">
        <w:rPr>
          <w:rFonts w:ascii="仿宋" w:eastAsia="仿宋" w:hAnsi="仿宋" w:hint="eastAsia"/>
          <w:sz w:val="28"/>
          <w:szCs w:val="28"/>
        </w:rPr>
        <w:t>典型相片图</w:t>
      </w:r>
    </w:p>
    <w:p w:rsidR="000B719D" w:rsidRPr="0097374C" w:rsidRDefault="000B719D" w:rsidP="000B719D">
      <w:pPr>
        <w:spacing w:line="320" w:lineRule="exact"/>
        <w:ind w:firstLine="560"/>
        <w:jc w:val="left"/>
        <w:rPr>
          <w:rFonts w:ascii="仿宋" w:eastAsia="仿宋" w:hAnsi="仿宋"/>
          <w:sz w:val="28"/>
          <w:szCs w:val="28"/>
        </w:rPr>
      </w:pPr>
      <w:r w:rsidRPr="0097374C">
        <w:rPr>
          <w:rFonts w:ascii="仿宋" w:eastAsia="仿宋" w:hAnsi="仿宋"/>
          <w:sz w:val="28"/>
          <w:szCs w:val="28"/>
        </w:rPr>
        <w:t>6.4</w:t>
      </w:r>
      <w:r w:rsidRPr="0097374C">
        <w:rPr>
          <w:rFonts w:ascii="仿宋" w:eastAsia="仿宋" w:hAnsi="仿宋" w:hint="eastAsia"/>
          <w:sz w:val="28"/>
          <w:szCs w:val="28"/>
        </w:rPr>
        <w:t>文字说明</w:t>
      </w:r>
    </w:p>
    <w:p w:rsidR="000B719D" w:rsidRPr="0097374C" w:rsidRDefault="000B719D" w:rsidP="000B719D">
      <w:pPr>
        <w:spacing w:line="320" w:lineRule="exact"/>
        <w:ind w:firstLine="560"/>
        <w:jc w:val="left"/>
        <w:rPr>
          <w:rFonts w:ascii="仿宋" w:eastAsia="仿宋" w:hAnsi="仿宋"/>
          <w:sz w:val="28"/>
          <w:szCs w:val="28"/>
        </w:rPr>
      </w:pPr>
      <w:r w:rsidRPr="0097374C">
        <w:rPr>
          <w:rFonts w:ascii="仿宋" w:eastAsia="仿宋" w:hAnsi="仿宋"/>
          <w:sz w:val="28"/>
          <w:szCs w:val="28"/>
        </w:rPr>
        <w:t>6.5</w:t>
      </w:r>
      <w:r w:rsidRPr="0097374C">
        <w:rPr>
          <w:rFonts w:ascii="仿宋" w:eastAsia="仿宋" w:hAnsi="仿宋" w:hint="eastAsia"/>
          <w:sz w:val="28"/>
          <w:szCs w:val="28"/>
        </w:rPr>
        <w:t>其它成果资料：根据遥感内容和工作需要，可分别编制区域地质构造、地貌、岩土体工程地质分类、水文地质现象、各类环境地质问题等基础性解译图和反映区内地质环境特点和问题的专门性解译图。如城市土地利用现状图、城市水体污染状况图、河流侵蚀淤积速率图、水土流失分布图、地面塌陷分布图、斜坡结构类型图、滑坡类型图、地质景观资料图等。</w:t>
      </w:r>
    </w:p>
    <w:p w:rsidR="000B719D" w:rsidRPr="00DF2EE2" w:rsidRDefault="00DF2EE2" w:rsidP="00DF2EE2">
      <w:pPr>
        <w:pStyle w:val="1"/>
        <w:ind w:firstLine="562"/>
        <w:jc w:val="center"/>
        <w:rPr>
          <w:rFonts w:ascii="仿宋" w:eastAsia="仿宋" w:hAnsi="仿宋"/>
          <w:sz w:val="28"/>
          <w:szCs w:val="28"/>
        </w:rPr>
      </w:pPr>
      <w:r w:rsidRPr="00DF2EE2">
        <w:rPr>
          <w:rFonts w:ascii="仿宋" w:eastAsia="仿宋" w:hAnsi="仿宋"/>
          <w:sz w:val="28"/>
          <w:szCs w:val="28"/>
        </w:rPr>
        <w:t>三</w:t>
      </w:r>
      <w:r w:rsidRPr="00DF2EE2">
        <w:rPr>
          <w:rFonts w:ascii="仿宋" w:eastAsia="仿宋" w:hAnsi="仿宋" w:hint="eastAsia"/>
          <w:sz w:val="28"/>
          <w:szCs w:val="28"/>
        </w:rPr>
        <w:t>、</w:t>
      </w:r>
      <w:r w:rsidR="00B33046" w:rsidRPr="00DF2EE2">
        <w:rPr>
          <w:rFonts w:ascii="仿宋" w:eastAsia="仿宋" w:hAnsi="仿宋" w:hint="eastAsia"/>
          <w:sz w:val="28"/>
          <w:szCs w:val="28"/>
        </w:rPr>
        <w:t>环境地质动态监测</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1、任务确定</w:t>
      </w:r>
    </w:p>
    <w:p w:rsidR="00B33046" w:rsidRPr="0097374C" w:rsidRDefault="00B33046" w:rsidP="00B33046">
      <w:pPr>
        <w:pStyle w:val="a7"/>
        <w:ind w:firstLine="420"/>
        <w:rPr>
          <w:rFonts w:ascii="仿宋" w:eastAsia="仿宋" w:hAnsi="仿宋"/>
          <w:sz w:val="28"/>
          <w:szCs w:val="28"/>
        </w:rPr>
      </w:pPr>
      <w:r w:rsidRPr="0097374C">
        <w:rPr>
          <w:rFonts w:ascii="仿宋" w:eastAsia="仿宋" w:hAnsi="仿宋" w:hint="eastAsia"/>
          <w:sz w:val="28"/>
          <w:szCs w:val="28"/>
        </w:rPr>
        <w:t>了解、验证和人类工程活动有密切关系的各种环境地质问题随时间的变化规律，取得定量数据，为环境地质评价和预测提供科学依据。</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2、监测项目的确定</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2.1</w:t>
      </w:r>
      <w:r w:rsidRPr="0097374C">
        <w:rPr>
          <w:rFonts w:ascii="仿宋" w:eastAsia="仿宋" w:hAnsi="仿宋" w:hint="eastAsia"/>
          <w:sz w:val="28"/>
          <w:szCs w:val="28"/>
        </w:rPr>
        <w:t>建筑物变形。</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2.2</w:t>
      </w:r>
      <w:proofErr w:type="gramStart"/>
      <w:r w:rsidRPr="0097374C">
        <w:rPr>
          <w:rFonts w:ascii="仿宋" w:eastAsia="仿宋" w:hAnsi="仿宋" w:hint="eastAsia"/>
          <w:sz w:val="28"/>
          <w:szCs w:val="28"/>
        </w:rPr>
        <w:t>各</w:t>
      </w:r>
      <w:proofErr w:type="gramEnd"/>
      <w:r w:rsidRPr="0097374C">
        <w:rPr>
          <w:rFonts w:ascii="仿宋" w:eastAsia="仿宋" w:hAnsi="仿宋" w:hint="eastAsia"/>
          <w:sz w:val="28"/>
          <w:szCs w:val="28"/>
        </w:rPr>
        <w:t>类环境地质问题。</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2.3</w:t>
      </w:r>
      <w:r w:rsidRPr="0097374C">
        <w:rPr>
          <w:rFonts w:ascii="仿宋" w:eastAsia="仿宋" w:hAnsi="仿宋" w:hint="eastAsia"/>
          <w:sz w:val="28"/>
          <w:szCs w:val="28"/>
        </w:rPr>
        <w:t>内动力地质现象，如活动断裂的位移观测、微地震观测、地应力观测等。</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2.4</w:t>
      </w:r>
      <w:r w:rsidRPr="0097374C">
        <w:rPr>
          <w:rFonts w:ascii="仿宋" w:eastAsia="仿宋" w:hAnsi="仿宋" w:hint="eastAsia"/>
          <w:sz w:val="28"/>
          <w:szCs w:val="28"/>
        </w:rPr>
        <w:t>地下水水位、水量、水温、水质等。</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3、监测网布设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3.1</w:t>
      </w:r>
      <w:r w:rsidRPr="0097374C">
        <w:rPr>
          <w:rFonts w:ascii="仿宋" w:eastAsia="仿宋" w:hAnsi="仿宋" w:hint="eastAsia"/>
          <w:sz w:val="28"/>
          <w:szCs w:val="28"/>
        </w:rPr>
        <w:t>监测网应布置在重点地段或具有代表性地段或能控制主要环境地质问题发育分布特征地段。</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3.2</w:t>
      </w:r>
      <w:r w:rsidRPr="0097374C">
        <w:rPr>
          <w:rFonts w:ascii="仿宋" w:eastAsia="仿宋" w:hAnsi="仿宋" w:hint="eastAsia"/>
          <w:sz w:val="28"/>
          <w:szCs w:val="28"/>
        </w:rPr>
        <w:t>地下水监测网的布设应控制不同的水文地质单元；控制不同的含水层，特别是易污染层，监测重点是主要供水目的层及已污染的含水层；控制地下水水位下降漏斗区，地面沉降区以及其它专门环境地质问题区。</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lastRenderedPageBreak/>
        <w:t>3.3</w:t>
      </w:r>
      <w:r w:rsidRPr="0097374C">
        <w:rPr>
          <w:rFonts w:ascii="仿宋" w:eastAsia="仿宋" w:hAnsi="仿宋" w:hint="eastAsia"/>
          <w:sz w:val="28"/>
          <w:szCs w:val="28"/>
        </w:rPr>
        <w:t>选择的地下水监测点必须是具有代表性的单孔或单孔组，其基本水文地质资料齐全，取水结构清楚，并可以保持监测时间的连续性，作为水质监测的点应该是常年使用的生产井或泉。</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3.4</w:t>
      </w:r>
      <w:r w:rsidRPr="0097374C">
        <w:rPr>
          <w:rFonts w:ascii="仿宋" w:eastAsia="仿宋" w:hAnsi="仿宋" w:hint="eastAsia"/>
          <w:sz w:val="28"/>
          <w:szCs w:val="28"/>
        </w:rPr>
        <w:t>监测点的密度可根据工作比例尺、地质环境条件以及环境地质问题的复杂程度而定。</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4、监测内容及要求</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4.1</w:t>
      </w:r>
      <w:r w:rsidRPr="0097374C">
        <w:rPr>
          <w:rFonts w:ascii="仿宋" w:eastAsia="仿宋" w:hAnsi="仿宋" w:hint="eastAsia"/>
          <w:sz w:val="28"/>
          <w:szCs w:val="28"/>
        </w:rPr>
        <w:t>地下水监测</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a.</w:t>
      </w:r>
      <w:r w:rsidRPr="0097374C">
        <w:rPr>
          <w:rFonts w:ascii="仿宋" w:eastAsia="仿宋" w:hAnsi="仿宋" w:hint="eastAsia"/>
          <w:sz w:val="28"/>
          <w:szCs w:val="28"/>
        </w:rPr>
        <w:t>水位监测：监测频率为五天一次，监测日期一般要求逢五、逢十日，每1—2年要统测一次丰、枯期水位。</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b.</w:t>
      </w:r>
      <w:r w:rsidRPr="0097374C">
        <w:rPr>
          <w:rFonts w:ascii="仿宋" w:eastAsia="仿宋" w:hAnsi="仿宋" w:hint="eastAsia"/>
          <w:sz w:val="28"/>
          <w:szCs w:val="28"/>
        </w:rPr>
        <w:t>水温监测：与地下水水位监测同时进行。</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c.</w:t>
      </w:r>
      <w:r w:rsidRPr="0097374C">
        <w:rPr>
          <w:rFonts w:ascii="仿宋" w:eastAsia="仿宋" w:hAnsi="仿宋" w:hint="eastAsia"/>
          <w:sz w:val="28"/>
          <w:szCs w:val="28"/>
        </w:rPr>
        <w:t>水量监测：对地下水天然露头及自流井可逐旬进行监测，雨季应加密监测，每年对生产井开采量进行系统调查和测量。</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d.</w:t>
      </w:r>
      <w:r w:rsidRPr="0097374C">
        <w:rPr>
          <w:rFonts w:ascii="仿宋" w:eastAsia="仿宋" w:hAnsi="仿宋" w:hint="eastAsia"/>
          <w:sz w:val="28"/>
          <w:szCs w:val="28"/>
        </w:rPr>
        <w:t>水质监测：水质监测一般在丰水期和枯水期各取一次水样，在污染地区增加取样次数，在已了解水质变化规律的情况下，也可1—2年采样一次。水质监测项目</w:t>
      </w:r>
      <w:proofErr w:type="gramStart"/>
      <w:r w:rsidRPr="0097374C">
        <w:rPr>
          <w:rFonts w:ascii="仿宋" w:eastAsia="仿宋" w:hAnsi="仿宋" w:hint="eastAsia"/>
          <w:sz w:val="28"/>
          <w:szCs w:val="28"/>
        </w:rPr>
        <w:t>除简分析</w:t>
      </w:r>
      <w:proofErr w:type="gramEnd"/>
      <w:r w:rsidRPr="0097374C">
        <w:rPr>
          <w:rFonts w:ascii="仿宋" w:eastAsia="仿宋" w:hAnsi="仿宋" w:hint="eastAsia"/>
          <w:sz w:val="28"/>
          <w:szCs w:val="28"/>
        </w:rPr>
        <w:t>项目外，还包括铁、铜、锰、锌、“三氮”、化学耗氧量、生物耗氧量、氟、硒、砷、汞、镉、总铬、铬、氰化物、细菌及大肠菌群等。</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4.2</w:t>
      </w:r>
      <w:r w:rsidRPr="0097374C">
        <w:rPr>
          <w:rFonts w:ascii="仿宋" w:eastAsia="仿宋" w:hAnsi="仿宋" w:hint="eastAsia"/>
          <w:sz w:val="28"/>
          <w:szCs w:val="28"/>
        </w:rPr>
        <w:t>地面沉降、地面塌陷监测：主要监测土层应力状态、土层变形状态、土层分层变形动态、土洞发展变化等。监测频率为一月一次，在地面沉降区，每年采用GPS进行一次地面高程测量。</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4.3</w:t>
      </w:r>
      <w:r w:rsidRPr="0097374C">
        <w:rPr>
          <w:rFonts w:ascii="仿宋" w:eastAsia="仿宋" w:hAnsi="仿宋" w:hint="eastAsia"/>
          <w:sz w:val="28"/>
          <w:szCs w:val="28"/>
        </w:rPr>
        <w:t>地裂缝监测：监测地裂缝长、宽、深度的变化趋势。监测剖面及监测频率视地裂缝的严重程度及危害程度而定。</w:t>
      </w:r>
    </w:p>
    <w:p w:rsidR="00B33046" w:rsidRPr="0097374C" w:rsidRDefault="00B33046" w:rsidP="00B33046">
      <w:pPr>
        <w:ind w:firstLineChars="0" w:firstLine="0"/>
        <w:jc w:val="left"/>
        <w:rPr>
          <w:rFonts w:ascii="仿宋" w:eastAsia="仿宋" w:hAnsi="仿宋"/>
          <w:sz w:val="28"/>
          <w:szCs w:val="28"/>
        </w:rPr>
      </w:pPr>
      <w:r w:rsidRPr="0097374C">
        <w:rPr>
          <w:rFonts w:ascii="仿宋" w:eastAsia="仿宋" w:hAnsi="仿宋"/>
          <w:sz w:val="28"/>
          <w:szCs w:val="28"/>
        </w:rPr>
        <w:t>4.4</w:t>
      </w:r>
      <w:r w:rsidRPr="0097374C">
        <w:rPr>
          <w:rFonts w:ascii="仿宋" w:eastAsia="仿宋" w:hAnsi="仿宋" w:hint="eastAsia"/>
          <w:sz w:val="28"/>
          <w:szCs w:val="28"/>
        </w:rPr>
        <w:t>土壤污染监测：一般一年一次。监测项目有有机物质、化学肥料、放射性物质、致病的微生物等。</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4.5</w:t>
      </w:r>
      <w:r w:rsidRPr="0097374C">
        <w:rPr>
          <w:rFonts w:ascii="仿宋" w:eastAsia="仿宋" w:hAnsi="仿宋" w:hint="eastAsia"/>
          <w:sz w:val="28"/>
          <w:szCs w:val="28"/>
        </w:rPr>
        <w:t>滑坡、崩塌监测：根据滑坡、崩塌的发育分布特征、选择定期目视检查或安装简易监测设施或地面位移监测或深部位移监测。监测频率在枯季一月一次，雨季视滑坡、崩塌危险程度加密。</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4.6</w:t>
      </w:r>
      <w:r w:rsidRPr="0097374C">
        <w:rPr>
          <w:rFonts w:ascii="仿宋" w:eastAsia="仿宋" w:hAnsi="仿宋" w:hint="eastAsia"/>
          <w:sz w:val="28"/>
          <w:szCs w:val="28"/>
        </w:rPr>
        <w:t>活动性构造及地震活动监测：监测项目主要为断层位移量、地应力值。监测频率为半年一次，地震活动监测频率为一月一次。</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4.7</w:t>
      </w:r>
      <w:r w:rsidRPr="0097374C">
        <w:rPr>
          <w:rFonts w:ascii="仿宋" w:eastAsia="仿宋" w:hAnsi="仿宋" w:hint="eastAsia"/>
          <w:sz w:val="28"/>
          <w:szCs w:val="28"/>
        </w:rPr>
        <w:t>其它环境地质问题监测：视其危害程度而定。</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5、监测方法及精度要求</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可根据具体情况确定，并参照有关规程执行。变形观测一般以地面观测为主，必要时可设置钻孔原位分层、基岩标观测。</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6、提交的成果</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6.1</w:t>
      </w:r>
      <w:r w:rsidRPr="0097374C">
        <w:rPr>
          <w:rFonts w:ascii="仿宋" w:eastAsia="仿宋" w:hAnsi="仿宋" w:hint="eastAsia"/>
          <w:sz w:val="28"/>
          <w:szCs w:val="28"/>
        </w:rPr>
        <w:t>观测记录表。</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6.2</w:t>
      </w:r>
      <w:r w:rsidRPr="0097374C">
        <w:rPr>
          <w:rFonts w:ascii="仿宋" w:eastAsia="仿宋" w:hAnsi="仿宋" w:hint="eastAsia"/>
          <w:sz w:val="28"/>
          <w:szCs w:val="28"/>
        </w:rPr>
        <w:t>相关图件、照片、</w:t>
      </w:r>
      <w:proofErr w:type="gramStart"/>
      <w:r w:rsidRPr="0097374C">
        <w:rPr>
          <w:rFonts w:ascii="仿宋" w:eastAsia="仿宋" w:hAnsi="仿宋" w:hint="eastAsia"/>
          <w:sz w:val="28"/>
          <w:szCs w:val="28"/>
        </w:rPr>
        <w:t>录象</w:t>
      </w:r>
      <w:proofErr w:type="gramEnd"/>
      <w:r w:rsidRPr="0097374C">
        <w:rPr>
          <w:rFonts w:ascii="仿宋" w:eastAsia="仿宋" w:hAnsi="仿宋" w:hint="eastAsia"/>
          <w:sz w:val="28"/>
          <w:szCs w:val="28"/>
        </w:rPr>
        <w:t>等资料。</w:t>
      </w:r>
    </w:p>
    <w:p w:rsidR="00B33046" w:rsidRDefault="00B33046" w:rsidP="00B33046">
      <w:pPr>
        <w:ind w:firstLineChars="0" w:firstLine="0"/>
        <w:jc w:val="left"/>
        <w:rPr>
          <w:rFonts w:ascii="仿宋" w:eastAsia="仿宋" w:hAnsi="仿宋"/>
          <w:sz w:val="28"/>
          <w:szCs w:val="28"/>
        </w:rPr>
      </w:pPr>
      <w:r w:rsidRPr="0097374C">
        <w:rPr>
          <w:rFonts w:ascii="仿宋" w:eastAsia="仿宋" w:hAnsi="仿宋"/>
          <w:sz w:val="28"/>
          <w:szCs w:val="28"/>
        </w:rPr>
        <w:t>6.3</w:t>
      </w:r>
      <w:r w:rsidRPr="0097374C">
        <w:rPr>
          <w:rFonts w:ascii="仿宋" w:eastAsia="仿宋" w:hAnsi="仿宋" w:hint="eastAsia"/>
          <w:sz w:val="28"/>
          <w:szCs w:val="28"/>
        </w:rPr>
        <w:t>观测报告。</w:t>
      </w:r>
    </w:p>
    <w:p w:rsidR="008854FF" w:rsidRPr="0097374C" w:rsidRDefault="008854FF" w:rsidP="00B33046">
      <w:pPr>
        <w:ind w:firstLineChars="0" w:firstLine="0"/>
        <w:jc w:val="left"/>
        <w:rPr>
          <w:rFonts w:ascii="仿宋" w:eastAsia="仿宋" w:hAnsi="仿宋" w:hint="eastAsia"/>
          <w:sz w:val="28"/>
          <w:szCs w:val="28"/>
        </w:rPr>
      </w:pPr>
    </w:p>
    <w:p w:rsidR="00B33046" w:rsidRPr="008854FF" w:rsidRDefault="008854FF" w:rsidP="008854FF">
      <w:pPr>
        <w:pStyle w:val="1"/>
        <w:ind w:firstLine="562"/>
        <w:jc w:val="center"/>
        <w:rPr>
          <w:rFonts w:ascii="仿宋" w:eastAsia="仿宋" w:hAnsi="仿宋"/>
          <w:sz w:val="28"/>
          <w:szCs w:val="28"/>
        </w:rPr>
      </w:pPr>
      <w:r w:rsidRPr="008854FF">
        <w:rPr>
          <w:rFonts w:ascii="仿宋" w:eastAsia="仿宋" w:hAnsi="仿宋"/>
          <w:sz w:val="28"/>
          <w:szCs w:val="28"/>
        </w:rPr>
        <w:lastRenderedPageBreak/>
        <w:t>四</w:t>
      </w:r>
      <w:r w:rsidRPr="008854FF">
        <w:rPr>
          <w:rFonts w:ascii="仿宋" w:eastAsia="仿宋" w:hAnsi="仿宋" w:hint="eastAsia"/>
          <w:sz w:val="28"/>
          <w:szCs w:val="28"/>
        </w:rPr>
        <w:t>、</w:t>
      </w:r>
      <w:r w:rsidR="00B33046" w:rsidRPr="008854FF">
        <w:rPr>
          <w:rFonts w:ascii="仿宋" w:eastAsia="仿宋" w:hAnsi="仿宋"/>
          <w:sz w:val="28"/>
          <w:szCs w:val="28"/>
        </w:rPr>
        <w:t xml:space="preserve"> </w:t>
      </w:r>
      <w:r w:rsidR="00B33046" w:rsidRPr="008854FF">
        <w:rPr>
          <w:rFonts w:ascii="仿宋" w:eastAsia="仿宋" w:hAnsi="仿宋" w:hint="eastAsia"/>
          <w:sz w:val="28"/>
          <w:szCs w:val="28"/>
        </w:rPr>
        <w:t>环境地质钻探工程</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 xml:space="preserve"> 1、钻探的任务</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1.1</w:t>
      </w:r>
      <w:r w:rsidRPr="0097374C">
        <w:rPr>
          <w:rFonts w:ascii="仿宋" w:eastAsia="仿宋" w:hAnsi="仿宋" w:hint="eastAsia"/>
          <w:sz w:val="28"/>
          <w:szCs w:val="28"/>
        </w:rPr>
        <w:t>确定岩石的地层组成、岩性特征及产状。</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1.2</w:t>
      </w:r>
      <w:r w:rsidRPr="0097374C">
        <w:rPr>
          <w:rFonts w:ascii="仿宋" w:eastAsia="仿宋" w:hAnsi="仿宋" w:hint="eastAsia"/>
          <w:sz w:val="28"/>
          <w:szCs w:val="28"/>
        </w:rPr>
        <w:t>探明含水层的数目、埋藏深度、厚度、岩性。</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1.3</w:t>
      </w:r>
      <w:r w:rsidRPr="0097374C">
        <w:rPr>
          <w:rFonts w:ascii="仿宋" w:eastAsia="仿宋" w:hAnsi="仿宋" w:hint="eastAsia"/>
          <w:sz w:val="28"/>
          <w:szCs w:val="28"/>
        </w:rPr>
        <w:t>利用钻孔进行观测、试验和采样。</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1.4</w:t>
      </w:r>
      <w:r w:rsidRPr="0097374C">
        <w:rPr>
          <w:rFonts w:ascii="仿宋" w:eastAsia="仿宋" w:hAnsi="仿宋" w:hint="eastAsia"/>
          <w:sz w:val="28"/>
          <w:szCs w:val="28"/>
        </w:rPr>
        <w:t>探明软弱夹层、特殊土层的数目、埋藏深度、厚度、岩性。</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1.5</w:t>
      </w:r>
      <w:r w:rsidRPr="0097374C">
        <w:rPr>
          <w:rFonts w:ascii="仿宋" w:eastAsia="仿宋" w:hAnsi="仿宋" w:hint="eastAsia"/>
          <w:sz w:val="28"/>
          <w:szCs w:val="28"/>
        </w:rPr>
        <w:t>研究地质构造破碎带及裂隙的发育程度、随深度的变化及水文、工程地质特征。</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1.6</w:t>
      </w:r>
      <w:r w:rsidRPr="0097374C">
        <w:rPr>
          <w:rFonts w:ascii="仿宋" w:eastAsia="仿宋" w:hAnsi="仿宋" w:hint="eastAsia"/>
          <w:sz w:val="28"/>
          <w:szCs w:val="28"/>
        </w:rPr>
        <w:t>采取各类试验的岩土样及野外试验，了解岩土样性质随深度变化规律。</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1.7</w:t>
      </w:r>
      <w:r w:rsidRPr="0097374C">
        <w:rPr>
          <w:rFonts w:ascii="仿宋" w:eastAsia="仿宋" w:hAnsi="仿宋" w:hint="eastAsia"/>
          <w:sz w:val="28"/>
          <w:szCs w:val="28"/>
        </w:rPr>
        <w:t>利用钻孔进行地下水动态监测和环境地质问题动态监测。</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1.8</w:t>
      </w:r>
      <w:r w:rsidRPr="0097374C">
        <w:rPr>
          <w:rFonts w:ascii="仿宋" w:eastAsia="仿宋" w:hAnsi="仿宋" w:hint="eastAsia"/>
          <w:sz w:val="28"/>
          <w:szCs w:val="28"/>
        </w:rPr>
        <w:t>探明某些环境地质问题的分布、规模及发育规律。</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2、勘探孔布设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2.1</w:t>
      </w:r>
      <w:r w:rsidRPr="0097374C">
        <w:rPr>
          <w:rFonts w:ascii="仿宋" w:eastAsia="仿宋" w:hAnsi="仿宋" w:hint="eastAsia"/>
          <w:sz w:val="28"/>
          <w:szCs w:val="28"/>
        </w:rPr>
        <w:t>勘探钻孔一般在环境地质调查和物探的基础上进行布置，环境地质调查与物探工作未结束之前，原则上不允许进行全面钻探施工。</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2.2</w:t>
      </w:r>
      <w:r w:rsidRPr="0097374C">
        <w:rPr>
          <w:rFonts w:ascii="仿宋" w:eastAsia="仿宋" w:hAnsi="仿宋" w:hint="eastAsia"/>
          <w:sz w:val="28"/>
          <w:szCs w:val="28"/>
        </w:rPr>
        <w:t>对钻探工作量的使用要从严掌握，应充分研究利用已有的物探、勘探钻孔和机井资料，根据需要补充布置勘探钻孔，具体可分别考虑以下原则，结合工作区具体条件或特殊要求进行设计。</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a.</w:t>
      </w:r>
      <w:r w:rsidRPr="0097374C">
        <w:rPr>
          <w:rFonts w:ascii="仿宋" w:eastAsia="仿宋" w:hAnsi="仿宋" w:hint="eastAsia"/>
          <w:sz w:val="28"/>
          <w:szCs w:val="28"/>
        </w:rPr>
        <w:t>山间河谷、冲积阶地地区：垂直地下水流向或横切各地</w:t>
      </w:r>
      <w:proofErr w:type="gramStart"/>
      <w:r w:rsidRPr="0097374C">
        <w:rPr>
          <w:rFonts w:ascii="仿宋" w:eastAsia="仿宋" w:hAnsi="仿宋" w:hint="eastAsia"/>
          <w:sz w:val="28"/>
          <w:szCs w:val="28"/>
        </w:rPr>
        <w:t>貌</w:t>
      </w:r>
      <w:proofErr w:type="gramEnd"/>
      <w:r w:rsidRPr="0097374C">
        <w:rPr>
          <w:rFonts w:ascii="仿宋" w:eastAsia="仿宋" w:hAnsi="仿宋" w:hint="eastAsia"/>
          <w:sz w:val="28"/>
          <w:szCs w:val="28"/>
        </w:rPr>
        <w:t>单元布置，平行河谷布置辅助勘探线。</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b.冲积平原、盆地：垂直地下水流向布置，必要时平行地下水流向布置辅助勘探线。</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c.</w:t>
      </w:r>
      <w:r w:rsidRPr="0097374C">
        <w:rPr>
          <w:rFonts w:ascii="仿宋" w:eastAsia="仿宋" w:hAnsi="仿宋" w:hint="eastAsia"/>
          <w:sz w:val="28"/>
          <w:szCs w:val="28"/>
        </w:rPr>
        <w:t>山前冲洪积扇区：主要勘探线沿扇轴布置，并在适当位置垂直勘探线布置。</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d.</w:t>
      </w:r>
      <w:r w:rsidRPr="0097374C">
        <w:rPr>
          <w:rFonts w:ascii="仿宋" w:eastAsia="仿宋" w:hAnsi="仿宋" w:hint="eastAsia"/>
          <w:sz w:val="28"/>
          <w:szCs w:val="28"/>
        </w:rPr>
        <w:t>滨海地区：在滨海平原地区 ，勘探线垂直海岸分布；在海滩砂提，各级海成阶地均应有钻孔控制；在三角洲地区，勘探线垂直海岸线及主要河流流向布置，在三角洲前缘海相沉积层、中部海陆相交互沉积层、顶部河流冲积层中均应有钻孔布置。</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e.</w:t>
      </w:r>
      <w:r w:rsidRPr="0097374C">
        <w:rPr>
          <w:rFonts w:ascii="仿宋" w:eastAsia="仿宋" w:hAnsi="仿宋" w:hint="eastAsia"/>
          <w:sz w:val="28"/>
          <w:szCs w:val="28"/>
        </w:rPr>
        <w:t>碎屑岩地区：布置在厚层砂砾岩分布区的断裂破碎带或裂隙密集带；</w:t>
      </w:r>
      <w:proofErr w:type="gramStart"/>
      <w:r w:rsidRPr="0097374C">
        <w:rPr>
          <w:rFonts w:ascii="仿宋" w:eastAsia="仿宋" w:hAnsi="仿宋" w:hint="eastAsia"/>
          <w:sz w:val="28"/>
          <w:szCs w:val="28"/>
        </w:rPr>
        <w:t>褶</w:t>
      </w:r>
      <w:proofErr w:type="gramEnd"/>
      <w:r w:rsidRPr="0097374C">
        <w:rPr>
          <w:rFonts w:ascii="仿宋" w:eastAsia="仿宋" w:hAnsi="仿宋" w:hint="eastAsia"/>
          <w:sz w:val="28"/>
          <w:szCs w:val="28"/>
        </w:rPr>
        <w:t>曲轴延伸方向巨变的外侧；岩层倾角由陡变缓的地段；产状近于水平岩层的裂隙密集带；碎屑岩与火成岩接触带；背斜的倾没端和向斜构造变动显著地段以及地下水集中排泄地段。</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f.</w:t>
      </w:r>
      <w:r w:rsidRPr="0097374C">
        <w:rPr>
          <w:rFonts w:ascii="仿宋" w:eastAsia="仿宋" w:hAnsi="仿宋" w:hint="eastAsia"/>
          <w:sz w:val="28"/>
          <w:szCs w:val="28"/>
        </w:rPr>
        <w:t>可溶岩地区：覆盖型地区，在汇水条件不好、岩溶发育不均匀区，应根据微地貌标志结合物探异常布孔；在汇水条件有利及岩溶发育相对均匀区，垂直构造线及地下水流向布置勘探线。在埋藏型地区，钻孔垂直构造线布置；在裸露型地区，钻孔主要布置于大型谷地及破碎带构造或褶皱轴部。</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g.</w:t>
      </w:r>
      <w:r w:rsidRPr="0097374C">
        <w:rPr>
          <w:rFonts w:ascii="仿宋" w:eastAsia="仿宋" w:hAnsi="仿宋" w:hint="eastAsia"/>
          <w:sz w:val="28"/>
          <w:szCs w:val="28"/>
        </w:rPr>
        <w:t>岩浆岩及变质岩区：布置在断裂破碎带、岩脉发育带、不同岩体接触带、风化裂隙发育带以及原生节理和空洞发育层。</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lastRenderedPageBreak/>
        <w:t>h.</w:t>
      </w:r>
      <w:r w:rsidRPr="0097374C">
        <w:rPr>
          <w:rFonts w:ascii="仿宋" w:eastAsia="仿宋" w:hAnsi="仿宋" w:hint="eastAsia"/>
          <w:sz w:val="28"/>
          <w:szCs w:val="28"/>
        </w:rPr>
        <w:t>为评价边坡稳定性，一般应在典型崩塌或滑塌体上按其滑动方向布置纵横剖面。</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3、钻孔深度确定</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3.1</w:t>
      </w:r>
      <w:r w:rsidRPr="0097374C">
        <w:rPr>
          <w:rFonts w:ascii="仿宋" w:eastAsia="仿宋" w:hAnsi="仿宋" w:hint="eastAsia"/>
          <w:sz w:val="28"/>
          <w:szCs w:val="28"/>
        </w:rPr>
        <w:t>勘探钻孔尽量满足</w:t>
      </w:r>
      <w:proofErr w:type="gramStart"/>
      <w:r w:rsidRPr="0097374C">
        <w:rPr>
          <w:rFonts w:ascii="仿宋" w:eastAsia="仿宋" w:hAnsi="仿宋" w:hint="eastAsia"/>
          <w:sz w:val="28"/>
          <w:szCs w:val="28"/>
        </w:rPr>
        <w:t>一</w:t>
      </w:r>
      <w:proofErr w:type="gramEnd"/>
      <w:r w:rsidRPr="0097374C">
        <w:rPr>
          <w:rFonts w:ascii="仿宋" w:eastAsia="仿宋" w:hAnsi="仿宋" w:hint="eastAsia"/>
          <w:sz w:val="28"/>
          <w:szCs w:val="28"/>
        </w:rPr>
        <w:t>孔多用的目的，应根据设计要求确定孔深。</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3.2</w:t>
      </w:r>
      <w:r w:rsidRPr="0097374C">
        <w:rPr>
          <w:rFonts w:ascii="仿宋" w:eastAsia="仿宋" w:hAnsi="仿宋" w:hint="eastAsia"/>
          <w:sz w:val="28"/>
          <w:szCs w:val="28"/>
        </w:rPr>
        <w:t>水文地质钻孔深度</w:t>
      </w:r>
      <w:proofErr w:type="gramStart"/>
      <w:r w:rsidRPr="0097374C">
        <w:rPr>
          <w:rFonts w:ascii="仿宋" w:eastAsia="仿宋" w:hAnsi="仿宋" w:hint="eastAsia"/>
          <w:sz w:val="28"/>
          <w:szCs w:val="28"/>
        </w:rPr>
        <w:t>视主要</w:t>
      </w:r>
      <w:proofErr w:type="gramEnd"/>
      <w:r w:rsidRPr="0097374C">
        <w:rPr>
          <w:rFonts w:ascii="仿宋" w:eastAsia="仿宋" w:hAnsi="仿宋" w:hint="eastAsia"/>
          <w:sz w:val="28"/>
          <w:szCs w:val="28"/>
        </w:rPr>
        <w:t>含水层和含水构造的埋藏条件而定。</w:t>
      </w:r>
    </w:p>
    <w:p w:rsidR="00B33046" w:rsidRPr="0097374C" w:rsidRDefault="00B33046" w:rsidP="00B33046">
      <w:pPr>
        <w:ind w:firstLineChars="0" w:firstLine="0"/>
        <w:jc w:val="left"/>
        <w:rPr>
          <w:rFonts w:ascii="仿宋" w:eastAsia="仿宋" w:hAnsi="仿宋"/>
          <w:sz w:val="28"/>
          <w:szCs w:val="28"/>
        </w:rPr>
      </w:pPr>
      <w:r w:rsidRPr="0097374C">
        <w:rPr>
          <w:rFonts w:ascii="仿宋" w:eastAsia="仿宋" w:hAnsi="仿宋"/>
          <w:sz w:val="28"/>
          <w:szCs w:val="28"/>
        </w:rPr>
        <w:t>3.3</w:t>
      </w:r>
      <w:r w:rsidRPr="0097374C">
        <w:rPr>
          <w:rFonts w:ascii="仿宋" w:eastAsia="仿宋" w:hAnsi="仿宋" w:hint="eastAsia"/>
          <w:sz w:val="28"/>
          <w:szCs w:val="28"/>
        </w:rPr>
        <w:t>工程地质钻孔：在平原区，一般20—75</w:t>
      </w:r>
      <w:r w:rsidRPr="0097374C">
        <w:rPr>
          <w:rFonts w:ascii="仿宋" w:eastAsia="仿宋" w:hAnsi="仿宋"/>
          <w:sz w:val="28"/>
          <w:szCs w:val="28"/>
        </w:rPr>
        <w:t>m</w:t>
      </w:r>
      <w:r w:rsidRPr="0097374C">
        <w:rPr>
          <w:rFonts w:ascii="仿宋" w:eastAsia="仿宋" w:hAnsi="仿宋" w:hint="eastAsia"/>
          <w:sz w:val="28"/>
          <w:szCs w:val="28"/>
        </w:rPr>
        <w:t>。在基岩区，若松散层厚度小于20</w:t>
      </w:r>
      <w:r w:rsidRPr="0097374C">
        <w:rPr>
          <w:rFonts w:ascii="仿宋" w:eastAsia="仿宋" w:hAnsi="仿宋"/>
          <w:sz w:val="28"/>
          <w:szCs w:val="28"/>
        </w:rPr>
        <w:t xml:space="preserve"> m</w:t>
      </w:r>
      <w:r w:rsidRPr="0097374C">
        <w:rPr>
          <w:rFonts w:ascii="仿宋" w:eastAsia="仿宋" w:hAnsi="仿宋" w:hint="eastAsia"/>
          <w:sz w:val="28"/>
          <w:szCs w:val="28"/>
        </w:rPr>
        <w:t>或揭</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露构造破碎带的钻孔，</w:t>
      </w:r>
      <w:proofErr w:type="gramStart"/>
      <w:r w:rsidRPr="0097374C">
        <w:rPr>
          <w:rFonts w:ascii="仿宋" w:eastAsia="仿宋" w:hAnsi="仿宋" w:hint="eastAsia"/>
          <w:sz w:val="28"/>
          <w:szCs w:val="28"/>
        </w:rPr>
        <w:t>应钻入</w:t>
      </w:r>
      <w:proofErr w:type="gramEnd"/>
      <w:r w:rsidRPr="0097374C">
        <w:rPr>
          <w:rFonts w:ascii="仿宋" w:eastAsia="仿宋" w:hAnsi="仿宋" w:hint="eastAsia"/>
          <w:sz w:val="28"/>
          <w:szCs w:val="28"/>
        </w:rPr>
        <w:t>新鲜基岩5</w:t>
      </w:r>
      <w:r w:rsidRPr="0097374C">
        <w:rPr>
          <w:rFonts w:ascii="仿宋" w:eastAsia="仿宋" w:hAnsi="仿宋"/>
          <w:sz w:val="28"/>
          <w:szCs w:val="28"/>
        </w:rPr>
        <w:t>m</w:t>
      </w:r>
      <w:r w:rsidRPr="0097374C">
        <w:rPr>
          <w:rFonts w:ascii="仿宋" w:eastAsia="仿宋" w:hAnsi="仿宋" w:hint="eastAsia"/>
          <w:sz w:val="28"/>
          <w:szCs w:val="28"/>
        </w:rPr>
        <w:t>左右；岩溶裸露钻孔，</w:t>
      </w:r>
      <w:proofErr w:type="gramStart"/>
      <w:r w:rsidRPr="0097374C">
        <w:rPr>
          <w:rFonts w:ascii="仿宋" w:eastAsia="仿宋" w:hAnsi="仿宋" w:hint="eastAsia"/>
          <w:sz w:val="28"/>
          <w:szCs w:val="28"/>
        </w:rPr>
        <w:t>一般应钻入</w:t>
      </w:r>
      <w:proofErr w:type="gramEnd"/>
      <w:r w:rsidRPr="0097374C">
        <w:rPr>
          <w:rFonts w:ascii="仿宋" w:eastAsia="仿宋" w:hAnsi="仿宋" w:hint="eastAsia"/>
          <w:sz w:val="28"/>
          <w:szCs w:val="28"/>
        </w:rPr>
        <w:t>灰岩层内20—30</w:t>
      </w:r>
      <w:r w:rsidRPr="0097374C">
        <w:rPr>
          <w:rFonts w:ascii="仿宋" w:eastAsia="仿宋" w:hAnsi="仿宋"/>
          <w:sz w:val="28"/>
          <w:szCs w:val="28"/>
        </w:rPr>
        <w:t>m</w:t>
      </w:r>
      <w:r w:rsidRPr="0097374C">
        <w:rPr>
          <w:rFonts w:ascii="仿宋" w:eastAsia="仿宋" w:hAnsi="仿宋" w:hint="eastAsia"/>
          <w:sz w:val="28"/>
          <w:szCs w:val="28"/>
        </w:rPr>
        <w:t>，在有覆盖层地区的钻孔，</w:t>
      </w:r>
      <w:proofErr w:type="gramStart"/>
      <w:r w:rsidRPr="0097374C">
        <w:rPr>
          <w:rFonts w:ascii="仿宋" w:eastAsia="仿宋" w:hAnsi="仿宋" w:hint="eastAsia"/>
          <w:sz w:val="28"/>
          <w:szCs w:val="28"/>
        </w:rPr>
        <w:t>应钻入</w:t>
      </w:r>
      <w:proofErr w:type="gramEnd"/>
      <w:r w:rsidRPr="0097374C">
        <w:rPr>
          <w:rFonts w:ascii="仿宋" w:eastAsia="仿宋" w:hAnsi="仿宋" w:hint="eastAsia"/>
          <w:sz w:val="28"/>
          <w:szCs w:val="28"/>
        </w:rPr>
        <w:t>灰岩层内15—20</w:t>
      </w:r>
      <w:r w:rsidRPr="0097374C">
        <w:rPr>
          <w:rFonts w:ascii="仿宋" w:eastAsia="仿宋" w:hAnsi="仿宋"/>
          <w:sz w:val="28"/>
          <w:szCs w:val="28"/>
        </w:rPr>
        <w:t xml:space="preserve"> m</w:t>
      </w:r>
      <w:r w:rsidRPr="0097374C">
        <w:rPr>
          <w:rFonts w:ascii="仿宋" w:eastAsia="仿宋" w:hAnsi="仿宋" w:hint="eastAsia"/>
          <w:sz w:val="28"/>
          <w:szCs w:val="28"/>
        </w:rPr>
        <w:t>。</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4、钻孔取芯确定</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4.1</w:t>
      </w:r>
      <w:r w:rsidRPr="0097374C">
        <w:rPr>
          <w:rFonts w:ascii="仿宋" w:eastAsia="仿宋" w:hAnsi="仿宋" w:hint="eastAsia"/>
          <w:sz w:val="28"/>
          <w:szCs w:val="28"/>
        </w:rPr>
        <w:t>水文地质钻孔取芯孔数应占控制性水文地质钻孔的百分比在松散沉积层中不低于30%—50%，基岩中不低于40%—60%。</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4.2</w:t>
      </w:r>
      <w:r w:rsidRPr="0097374C">
        <w:rPr>
          <w:rFonts w:ascii="仿宋" w:eastAsia="仿宋" w:hAnsi="仿宋" w:hint="eastAsia"/>
          <w:sz w:val="28"/>
          <w:szCs w:val="28"/>
        </w:rPr>
        <w:t>工程地质钻孔均需取芯。</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5、孔径确定</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水文地质钻孔的孔径在松散地层中应大于400</w:t>
      </w:r>
      <w:r w:rsidRPr="0097374C">
        <w:rPr>
          <w:rFonts w:ascii="仿宋" w:eastAsia="仿宋" w:hAnsi="仿宋"/>
          <w:sz w:val="28"/>
          <w:szCs w:val="28"/>
        </w:rPr>
        <w:t xml:space="preserve"> mm</w:t>
      </w:r>
      <w:r w:rsidRPr="0097374C">
        <w:rPr>
          <w:rFonts w:ascii="仿宋" w:eastAsia="仿宋" w:hAnsi="仿宋" w:hint="eastAsia"/>
          <w:sz w:val="28"/>
          <w:szCs w:val="28"/>
        </w:rPr>
        <w:t>，保证下入200</w:t>
      </w:r>
      <w:r w:rsidRPr="0097374C">
        <w:rPr>
          <w:rFonts w:ascii="仿宋" w:eastAsia="仿宋" w:hAnsi="仿宋"/>
          <w:sz w:val="28"/>
          <w:szCs w:val="28"/>
        </w:rPr>
        <w:t xml:space="preserve"> mm</w:t>
      </w:r>
      <w:r w:rsidRPr="0097374C">
        <w:rPr>
          <w:rFonts w:ascii="仿宋" w:eastAsia="仿宋" w:hAnsi="仿宋" w:hint="eastAsia"/>
          <w:sz w:val="28"/>
          <w:szCs w:val="28"/>
        </w:rPr>
        <w:t>口径的滤</w:t>
      </w:r>
      <w:proofErr w:type="gramStart"/>
      <w:r w:rsidRPr="0097374C">
        <w:rPr>
          <w:rFonts w:ascii="仿宋" w:eastAsia="仿宋" w:hAnsi="仿宋" w:hint="eastAsia"/>
          <w:sz w:val="28"/>
          <w:szCs w:val="28"/>
        </w:rPr>
        <w:t>水管及滤水管</w:t>
      </w:r>
      <w:proofErr w:type="gramEnd"/>
      <w:r w:rsidRPr="0097374C">
        <w:rPr>
          <w:rFonts w:ascii="仿宋" w:eastAsia="仿宋" w:hAnsi="仿宋" w:hint="eastAsia"/>
          <w:sz w:val="28"/>
          <w:szCs w:val="28"/>
        </w:rPr>
        <w:t>外有75—100</w:t>
      </w:r>
      <w:r w:rsidRPr="0097374C">
        <w:rPr>
          <w:rFonts w:ascii="仿宋" w:eastAsia="仿宋" w:hAnsi="仿宋"/>
          <w:sz w:val="28"/>
          <w:szCs w:val="28"/>
        </w:rPr>
        <w:t xml:space="preserve"> mm</w:t>
      </w:r>
      <w:r w:rsidRPr="0097374C">
        <w:rPr>
          <w:rFonts w:ascii="仿宋" w:eastAsia="仿宋" w:hAnsi="仿宋" w:hint="eastAsia"/>
          <w:sz w:val="28"/>
          <w:szCs w:val="28"/>
        </w:rPr>
        <w:t>的填</w:t>
      </w:r>
      <w:proofErr w:type="gramStart"/>
      <w:r w:rsidRPr="0097374C">
        <w:rPr>
          <w:rFonts w:ascii="仿宋" w:eastAsia="仿宋" w:hAnsi="仿宋" w:hint="eastAsia"/>
          <w:sz w:val="28"/>
          <w:szCs w:val="28"/>
        </w:rPr>
        <w:t>砾</w:t>
      </w:r>
      <w:proofErr w:type="gramEnd"/>
      <w:r w:rsidRPr="0097374C">
        <w:rPr>
          <w:rFonts w:ascii="仿宋" w:eastAsia="仿宋" w:hAnsi="仿宋" w:hint="eastAsia"/>
          <w:sz w:val="28"/>
          <w:szCs w:val="28"/>
        </w:rPr>
        <w:t>厚度；基岩钻孔孔径应大于100</w:t>
      </w:r>
      <w:r w:rsidRPr="0097374C">
        <w:rPr>
          <w:rFonts w:ascii="仿宋" w:eastAsia="仿宋" w:hAnsi="仿宋"/>
          <w:sz w:val="28"/>
          <w:szCs w:val="28"/>
        </w:rPr>
        <w:t xml:space="preserve"> mm</w:t>
      </w:r>
      <w:r w:rsidRPr="0097374C">
        <w:rPr>
          <w:rFonts w:ascii="仿宋" w:eastAsia="仿宋" w:hAnsi="仿宋" w:hint="eastAsia"/>
          <w:sz w:val="28"/>
          <w:szCs w:val="28"/>
        </w:rPr>
        <w:t>。工程地质钻孔孔径应大于110</w:t>
      </w:r>
      <w:r w:rsidRPr="0097374C">
        <w:rPr>
          <w:rFonts w:ascii="仿宋" w:eastAsia="仿宋" w:hAnsi="仿宋"/>
          <w:sz w:val="28"/>
          <w:szCs w:val="28"/>
        </w:rPr>
        <w:t xml:space="preserve"> mm</w:t>
      </w:r>
      <w:r w:rsidRPr="0097374C">
        <w:rPr>
          <w:rFonts w:ascii="仿宋" w:eastAsia="仿宋" w:hAnsi="仿宋" w:hint="eastAsia"/>
          <w:sz w:val="28"/>
          <w:szCs w:val="28"/>
        </w:rPr>
        <w:t>。</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6、岩芯编录</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6.1</w:t>
      </w:r>
      <w:r w:rsidRPr="0097374C">
        <w:rPr>
          <w:rFonts w:ascii="仿宋" w:eastAsia="仿宋" w:hAnsi="仿宋" w:hint="eastAsia"/>
          <w:sz w:val="28"/>
          <w:szCs w:val="28"/>
        </w:rPr>
        <w:t>抄录班报表的回次进尺、施工方法及有关的环境地质现象记载。</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6.2</w:t>
      </w:r>
      <w:r w:rsidRPr="0097374C">
        <w:rPr>
          <w:rFonts w:ascii="仿宋" w:eastAsia="仿宋" w:hAnsi="仿宋" w:hint="eastAsia"/>
          <w:sz w:val="28"/>
          <w:szCs w:val="28"/>
        </w:rPr>
        <w:t>校正回</w:t>
      </w:r>
      <w:proofErr w:type="gramStart"/>
      <w:r w:rsidRPr="0097374C">
        <w:rPr>
          <w:rFonts w:ascii="仿宋" w:eastAsia="仿宋" w:hAnsi="仿宋" w:hint="eastAsia"/>
          <w:sz w:val="28"/>
          <w:szCs w:val="28"/>
        </w:rPr>
        <w:t>次位置</w:t>
      </w:r>
      <w:proofErr w:type="gramEnd"/>
      <w:r w:rsidRPr="0097374C">
        <w:rPr>
          <w:rFonts w:ascii="仿宋" w:eastAsia="仿宋" w:hAnsi="仿宋" w:hint="eastAsia"/>
          <w:sz w:val="28"/>
          <w:szCs w:val="28"/>
        </w:rPr>
        <w:t>及填写岩芯标签。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6.3</w:t>
      </w:r>
      <w:r w:rsidRPr="0097374C">
        <w:rPr>
          <w:rFonts w:ascii="仿宋" w:eastAsia="仿宋" w:hAnsi="仿宋" w:hint="eastAsia"/>
          <w:sz w:val="28"/>
          <w:szCs w:val="28"/>
        </w:rPr>
        <w:t>整理岩芯，检查上、下顺序，校正岩芯长度。</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6.4</w:t>
      </w:r>
      <w:r w:rsidRPr="0097374C">
        <w:rPr>
          <w:rFonts w:ascii="仿宋" w:eastAsia="仿宋" w:hAnsi="仿宋" w:hint="eastAsia"/>
          <w:sz w:val="28"/>
          <w:szCs w:val="28"/>
        </w:rPr>
        <w:t>鉴定岩性、确定分层位置、填写分层标签、分层取代表性鉴定样及分析样品、注明取样深度。</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6.5</w:t>
      </w:r>
      <w:proofErr w:type="gramStart"/>
      <w:r w:rsidRPr="0097374C">
        <w:rPr>
          <w:rFonts w:ascii="仿宋" w:eastAsia="仿宋" w:hAnsi="仿宋" w:hint="eastAsia"/>
          <w:sz w:val="28"/>
          <w:szCs w:val="28"/>
        </w:rPr>
        <w:t>终孔后</w:t>
      </w:r>
      <w:proofErr w:type="gramEnd"/>
      <w:r w:rsidRPr="0097374C">
        <w:rPr>
          <w:rFonts w:ascii="仿宋" w:eastAsia="仿宋" w:hAnsi="仿宋" w:hint="eastAsia"/>
          <w:sz w:val="28"/>
          <w:szCs w:val="28"/>
        </w:rPr>
        <w:t>，在完成上述工作的基础上，将岩芯按顺序装箱保存。</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7、岩芯描述</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7.1</w:t>
      </w:r>
      <w:r w:rsidRPr="0097374C">
        <w:rPr>
          <w:rFonts w:ascii="仿宋" w:eastAsia="仿宋" w:hAnsi="仿宋" w:hint="eastAsia"/>
          <w:sz w:val="28"/>
          <w:szCs w:val="28"/>
        </w:rPr>
        <w:t>基岩的描述内容：定名，颜色，结构，矿物成分，岩芯破碎情况，岩芯形状，岩芯采取率，节理、裂隙和岩溶的发育程度，充填情况和充填物，断层擦痕，断层泥及其充填物，风化程度，化石，层与层的相互关系及层理性质，埋藏深度、厚度。</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7.2</w:t>
      </w:r>
      <w:r w:rsidRPr="0097374C">
        <w:rPr>
          <w:rFonts w:ascii="仿宋" w:eastAsia="仿宋" w:hAnsi="仿宋" w:hint="eastAsia"/>
          <w:sz w:val="28"/>
          <w:szCs w:val="28"/>
        </w:rPr>
        <w:t>松散层的描述内容：定名，颜色，湿度，成分，结构层的相互关系及层理特征，胶结程度，胶结类型，埋藏、分布特征。</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8、提交的成果</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8.1</w:t>
      </w:r>
      <w:r w:rsidRPr="0097374C">
        <w:rPr>
          <w:rFonts w:ascii="仿宋" w:eastAsia="仿宋" w:hAnsi="仿宋" w:hint="eastAsia"/>
          <w:sz w:val="28"/>
          <w:szCs w:val="28"/>
        </w:rPr>
        <w:t>钻孔地质柱状图，环境地质观测、岩芯记录表，测井曲线，采样及分析结果等原始资料在内的地质成果。</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8.2钻孔综合成果图。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8.3</w:t>
      </w:r>
      <w:r w:rsidRPr="0097374C">
        <w:rPr>
          <w:rFonts w:ascii="仿宋" w:eastAsia="仿宋" w:hAnsi="仿宋" w:hint="eastAsia"/>
          <w:sz w:val="28"/>
          <w:szCs w:val="28"/>
        </w:rPr>
        <w:t>钻孔施工小结。</w:t>
      </w:r>
    </w:p>
    <w:p w:rsidR="00B33046" w:rsidRPr="008854FF" w:rsidRDefault="008854FF" w:rsidP="008854FF">
      <w:pPr>
        <w:pStyle w:val="1"/>
        <w:ind w:firstLine="562"/>
        <w:jc w:val="center"/>
        <w:rPr>
          <w:rFonts w:ascii="仿宋" w:eastAsia="仿宋" w:hAnsi="仿宋"/>
          <w:sz w:val="28"/>
          <w:szCs w:val="28"/>
        </w:rPr>
      </w:pPr>
      <w:r w:rsidRPr="008854FF">
        <w:rPr>
          <w:rFonts w:ascii="仿宋" w:eastAsia="仿宋" w:hAnsi="仿宋"/>
          <w:sz w:val="28"/>
          <w:szCs w:val="28"/>
        </w:rPr>
        <w:lastRenderedPageBreak/>
        <w:t>五</w:t>
      </w:r>
      <w:r w:rsidRPr="008854FF">
        <w:rPr>
          <w:rFonts w:ascii="仿宋" w:eastAsia="仿宋" w:hAnsi="仿宋" w:hint="eastAsia"/>
          <w:sz w:val="28"/>
          <w:szCs w:val="28"/>
        </w:rPr>
        <w:t>、</w:t>
      </w:r>
      <w:r w:rsidR="00B33046" w:rsidRPr="008854FF">
        <w:rPr>
          <w:rFonts w:ascii="仿宋" w:eastAsia="仿宋" w:hAnsi="仿宋" w:hint="eastAsia"/>
          <w:sz w:val="28"/>
          <w:szCs w:val="28"/>
        </w:rPr>
        <w:t>环境地质地球物理勘探</w:t>
      </w:r>
      <w:bookmarkStart w:id="0" w:name="_GoBack"/>
      <w:bookmarkEnd w:id="0"/>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1、物探方法选择</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1.1</w:t>
      </w:r>
      <w:r w:rsidRPr="0097374C">
        <w:rPr>
          <w:rFonts w:ascii="仿宋" w:eastAsia="仿宋" w:hAnsi="仿宋" w:hint="eastAsia"/>
          <w:sz w:val="28"/>
          <w:szCs w:val="28"/>
        </w:rPr>
        <w:t>根据环境地质调查的需要和调查区的地质环境背景等条件，不同物探方法的物理前提和应用条件因地制宜地正确选择物探方法。</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1.2</w:t>
      </w:r>
      <w:r w:rsidRPr="0097374C">
        <w:rPr>
          <w:rFonts w:ascii="仿宋" w:eastAsia="仿宋" w:hAnsi="仿宋" w:hint="eastAsia"/>
          <w:sz w:val="28"/>
          <w:szCs w:val="28"/>
        </w:rPr>
        <w:t>在选择与投入新的物探工作之前，应充分收集、利用以往的物探成果及各类遥感资料，尤其要注意收集航磁、区域重力、电法、区域地震剖面等资料，确认其利用价值，减少新投入物探工作量。</w:t>
      </w:r>
    </w:p>
    <w:p w:rsidR="00B33046" w:rsidRPr="0097374C" w:rsidRDefault="00B33046" w:rsidP="00B33046">
      <w:pPr>
        <w:ind w:firstLineChars="0" w:firstLine="0"/>
        <w:jc w:val="left"/>
        <w:rPr>
          <w:rFonts w:ascii="仿宋" w:eastAsia="仿宋" w:hAnsi="仿宋"/>
          <w:sz w:val="28"/>
          <w:szCs w:val="28"/>
        </w:rPr>
      </w:pPr>
      <w:r w:rsidRPr="0097374C">
        <w:rPr>
          <w:rFonts w:ascii="仿宋" w:eastAsia="仿宋" w:hAnsi="仿宋" w:hint="eastAsia"/>
          <w:sz w:val="28"/>
          <w:szCs w:val="28"/>
        </w:rPr>
        <w:t>根据调查任务的实际需要，确定采用单一或综合的物探方法。不同环境地质任务常用的物探</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b/>
          <w:sz w:val="28"/>
          <w:szCs w:val="28"/>
        </w:rPr>
        <w:t>2</w:t>
      </w:r>
      <w:r w:rsidRPr="0097374C">
        <w:rPr>
          <w:rFonts w:ascii="仿宋" w:eastAsia="仿宋" w:hAnsi="仿宋" w:hint="eastAsia"/>
          <w:b/>
          <w:sz w:val="28"/>
          <w:szCs w:val="28"/>
        </w:rPr>
        <w:t>、技术要求</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2.1</w:t>
      </w:r>
      <w:r w:rsidRPr="0097374C">
        <w:rPr>
          <w:rFonts w:ascii="仿宋" w:eastAsia="仿宋" w:hAnsi="仿宋" w:hint="eastAsia"/>
          <w:sz w:val="28"/>
          <w:szCs w:val="28"/>
        </w:rPr>
        <w:t>根据调查设计书提出的任务，参照有关物探规范，编制物探设计书或调查设计书中列出物探设计的专门章节。按设计要求进行施工、资料整理、编写报告和成果验收。</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2.2</w:t>
      </w:r>
      <w:r w:rsidRPr="0097374C">
        <w:rPr>
          <w:rFonts w:ascii="仿宋" w:eastAsia="仿宋" w:hAnsi="仿宋" w:hint="eastAsia"/>
          <w:sz w:val="28"/>
          <w:szCs w:val="28"/>
        </w:rPr>
        <w:t>地面物探工作的探测深度，一般应大于钻探深度。</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hint="eastAsia"/>
          <w:sz w:val="28"/>
          <w:szCs w:val="28"/>
        </w:rPr>
        <w:t>2.3物探剖面沿地质环境背景变异最大的方向和环境地质问题最复杂区布设。</w:t>
      </w:r>
    </w:p>
    <w:p w:rsidR="00B33046" w:rsidRPr="0097374C" w:rsidRDefault="00B33046" w:rsidP="00B33046">
      <w:pPr>
        <w:spacing w:line="320" w:lineRule="exact"/>
        <w:ind w:firstLine="562"/>
        <w:jc w:val="left"/>
        <w:rPr>
          <w:rFonts w:ascii="仿宋" w:eastAsia="仿宋" w:hAnsi="仿宋"/>
          <w:b/>
          <w:sz w:val="28"/>
          <w:szCs w:val="28"/>
        </w:rPr>
      </w:pPr>
      <w:r w:rsidRPr="0097374C">
        <w:rPr>
          <w:rFonts w:ascii="仿宋" w:eastAsia="仿宋" w:hAnsi="仿宋" w:hint="eastAsia"/>
          <w:b/>
          <w:sz w:val="28"/>
          <w:szCs w:val="28"/>
        </w:rPr>
        <w:t>3、提交的成果</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3.1</w:t>
      </w:r>
      <w:r w:rsidRPr="0097374C">
        <w:rPr>
          <w:rFonts w:ascii="仿宋" w:eastAsia="仿宋" w:hAnsi="仿宋" w:hint="eastAsia"/>
          <w:sz w:val="28"/>
          <w:szCs w:val="28"/>
        </w:rPr>
        <w:t>物探实际材料图。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3.2</w:t>
      </w:r>
      <w:r w:rsidRPr="0097374C">
        <w:rPr>
          <w:rFonts w:ascii="仿宋" w:eastAsia="仿宋" w:hAnsi="仿宋" w:hint="eastAsia"/>
          <w:sz w:val="28"/>
          <w:szCs w:val="28"/>
        </w:rPr>
        <w:t>各种物探方法的柱状、剖面、平面成果图及地质推断解译成果图。</w:t>
      </w:r>
    </w:p>
    <w:p w:rsidR="00B33046" w:rsidRPr="0097374C" w:rsidRDefault="00B33046" w:rsidP="00B33046">
      <w:pPr>
        <w:spacing w:line="320" w:lineRule="exact"/>
        <w:ind w:firstLine="560"/>
        <w:jc w:val="left"/>
        <w:rPr>
          <w:rFonts w:ascii="仿宋" w:eastAsia="仿宋" w:hAnsi="仿宋"/>
          <w:sz w:val="28"/>
          <w:szCs w:val="28"/>
        </w:rPr>
      </w:pPr>
      <w:r w:rsidRPr="0097374C">
        <w:rPr>
          <w:rFonts w:ascii="仿宋" w:eastAsia="仿宋" w:hAnsi="仿宋"/>
          <w:sz w:val="28"/>
          <w:szCs w:val="28"/>
        </w:rPr>
        <w:t>3.3</w:t>
      </w:r>
      <w:r w:rsidRPr="0097374C">
        <w:rPr>
          <w:rFonts w:ascii="仿宋" w:eastAsia="仿宋" w:hAnsi="仿宋" w:hint="eastAsia"/>
          <w:sz w:val="28"/>
          <w:szCs w:val="28"/>
        </w:rPr>
        <w:t>各种参数测量数据表。</w:t>
      </w:r>
    </w:p>
    <w:p w:rsidR="00B33046" w:rsidRPr="0097374C" w:rsidRDefault="00B33046" w:rsidP="00B33046">
      <w:pPr>
        <w:ind w:firstLineChars="0" w:firstLine="0"/>
        <w:jc w:val="left"/>
        <w:rPr>
          <w:rFonts w:ascii="仿宋" w:eastAsia="仿宋" w:hAnsi="仿宋"/>
          <w:sz w:val="28"/>
          <w:szCs w:val="28"/>
        </w:rPr>
      </w:pPr>
      <w:r w:rsidRPr="0097374C">
        <w:rPr>
          <w:rFonts w:ascii="仿宋" w:eastAsia="仿宋" w:hAnsi="仿宋"/>
          <w:sz w:val="28"/>
          <w:szCs w:val="28"/>
        </w:rPr>
        <w:t xml:space="preserve">    3.4</w:t>
      </w:r>
      <w:r w:rsidRPr="0097374C">
        <w:rPr>
          <w:rFonts w:ascii="仿宋" w:eastAsia="仿宋" w:hAnsi="仿宋" w:hint="eastAsia"/>
          <w:sz w:val="28"/>
          <w:szCs w:val="28"/>
        </w:rPr>
        <w:t>物探文字报告。</w:t>
      </w:r>
    </w:p>
    <w:sectPr w:rsidR="00B33046" w:rsidRPr="0097374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99" w:rsidRDefault="00B05199" w:rsidP="00D00A2C">
      <w:pPr>
        <w:ind w:firstLine="420"/>
      </w:pPr>
      <w:r>
        <w:separator/>
      </w:r>
    </w:p>
  </w:endnote>
  <w:endnote w:type="continuationSeparator" w:id="0">
    <w:p w:rsidR="00B05199" w:rsidRDefault="00B05199" w:rsidP="00D00A2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99" w:rsidRDefault="00B05199" w:rsidP="00D00A2C">
      <w:pPr>
        <w:ind w:firstLine="420"/>
      </w:pPr>
      <w:r>
        <w:separator/>
      </w:r>
    </w:p>
  </w:footnote>
  <w:footnote w:type="continuationSeparator" w:id="0">
    <w:p w:rsidR="00B05199" w:rsidRDefault="00B05199" w:rsidP="00D00A2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A8" w:rsidRDefault="006E24A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8AA"/>
    <w:multiLevelType w:val="hybridMultilevel"/>
    <w:tmpl w:val="8F761768"/>
    <w:lvl w:ilvl="0" w:tplc="4F9C8C1A">
      <w:start w:val="1"/>
      <w:numFmt w:val="japaneseCounting"/>
      <w:lvlText w:val="%1、"/>
      <w:lvlJc w:val="left"/>
      <w:pPr>
        <w:ind w:left="845" w:hanging="4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2A33582"/>
    <w:multiLevelType w:val="hybridMultilevel"/>
    <w:tmpl w:val="5CC8F6F2"/>
    <w:lvl w:ilvl="0" w:tplc="CBA4CDE4">
      <w:start w:val="3"/>
      <w:numFmt w:val="japaneseCounting"/>
      <w:lvlText w:val="%1、"/>
      <w:lvlJc w:val="left"/>
      <w:pPr>
        <w:ind w:left="1840" w:hanging="720"/>
      </w:pPr>
      <w:rPr>
        <w:rFonts w:ascii="仿宋" w:eastAsia="仿宋" w:hAnsi="仿宋" w:cstheme="minorBid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nsid w:val="1679649F"/>
    <w:multiLevelType w:val="hybridMultilevel"/>
    <w:tmpl w:val="C810856E"/>
    <w:lvl w:ilvl="0" w:tplc="B874DA86">
      <w:start w:val="1"/>
      <w:numFmt w:val="decimal"/>
      <w:lvlText w:val="%1、"/>
      <w:lvlJc w:val="left"/>
      <w:pPr>
        <w:ind w:left="2040" w:hanging="360"/>
      </w:pPr>
      <w:rPr>
        <w:rFonts w:hint="default"/>
        <w:b/>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
    <w:nsid w:val="19F80037"/>
    <w:multiLevelType w:val="hybridMultilevel"/>
    <w:tmpl w:val="454C0918"/>
    <w:lvl w:ilvl="0" w:tplc="37D2EAAC">
      <w:start w:val="1"/>
      <w:numFmt w:val="japaneseCounting"/>
      <w:lvlText w:val="%1、"/>
      <w:lvlJc w:val="left"/>
      <w:pPr>
        <w:ind w:left="1145" w:hanging="720"/>
      </w:pPr>
      <w:rPr>
        <w:rFonts w:ascii="仿宋" w:eastAsia="仿宋" w:hAnsi="仿宋" w:cstheme="minorBidi"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AEE638C"/>
    <w:multiLevelType w:val="hybridMultilevel"/>
    <w:tmpl w:val="CD1E71BE"/>
    <w:lvl w:ilvl="0" w:tplc="6174FC90">
      <w:start w:val="3"/>
      <w:numFmt w:val="japaneseCounting"/>
      <w:lvlText w:val="%1、"/>
      <w:lvlJc w:val="left"/>
      <w:pPr>
        <w:ind w:left="720" w:hanging="720"/>
      </w:pPr>
      <w:rPr>
        <w:rFonts w:ascii="仿宋" w:eastAsia="仿宋" w:hAnsi="仿宋"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5B37F3"/>
    <w:multiLevelType w:val="hybridMultilevel"/>
    <w:tmpl w:val="B69C1E9E"/>
    <w:lvl w:ilvl="0" w:tplc="D58CD504">
      <w:start w:val="2"/>
      <w:numFmt w:val="japaneseCounting"/>
      <w:lvlText w:val="%1、"/>
      <w:lvlJc w:val="left"/>
      <w:pPr>
        <w:ind w:left="1145" w:hanging="720"/>
      </w:pPr>
      <w:rPr>
        <w:rFonts w:ascii="仿宋" w:eastAsia="仿宋" w:hAnsi="仿宋" w:cstheme="minorBidi"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4F87291E"/>
    <w:multiLevelType w:val="hybridMultilevel"/>
    <w:tmpl w:val="3140E6E8"/>
    <w:lvl w:ilvl="0" w:tplc="125A61B2">
      <w:start w:val="1"/>
      <w:numFmt w:val="bullet"/>
      <w:lvlText w:val="•"/>
      <w:lvlJc w:val="left"/>
      <w:pPr>
        <w:tabs>
          <w:tab w:val="num" w:pos="720"/>
        </w:tabs>
        <w:ind w:left="720" w:hanging="360"/>
      </w:pPr>
      <w:rPr>
        <w:rFonts w:ascii="宋体" w:hAnsi="宋体" w:hint="default"/>
      </w:rPr>
    </w:lvl>
    <w:lvl w:ilvl="1" w:tplc="85E06094" w:tentative="1">
      <w:start w:val="1"/>
      <w:numFmt w:val="bullet"/>
      <w:lvlText w:val="•"/>
      <w:lvlJc w:val="left"/>
      <w:pPr>
        <w:tabs>
          <w:tab w:val="num" w:pos="1440"/>
        </w:tabs>
        <w:ind w:left="1440" w:hanging="360"/>
      </w:pPr>
      <w:rPr>
        <w:rFonts w:ascii="宋体" w:hAnsi="宋体" w:hint="default"/>
      </w:rPr>
    </w:lvl>
    <w:lvl w:ilvl="2" w:tplc="ABF8E3B4" w:tentative="1">
      <w:start w:val="1"/>
      <w:numFmt w:val="bullet"/>
      <w:lvlText w:val="•"/>
      <w:lvlJc w:val="left"/>
      <w:pPr>
        <w:tabs>
          <w:tab w:val="num" w:pos="2160"/>
        </w:tabs>
        <w:ind w:left="2160" w:hanging="360"/>
      </w:pPr>
      <w:rPr>
        <w:rFonts w:ascii="宋体" w:hAnsi="宋体" w:hint="default"/>
      </w:rPr>
    </w:lvl>
    <w:lvl w:ilvl="3" w:tplc="0D3C096C" w:tentative="1">
      <w:start w:val="1"/>
      <w:numFmt w:val="bullet"/>
      <w:lvlText w:val="•"/>
      <w:lvlJc w:val="left"/>
      <w:pPr>
        <w:tabs>
          <w:tab w:val="num" w:pos="2880"/>
        </w:tabs>
        <w:ind w:left="2880" w:hanging="360"/>
      </w:pPr>
      <w:rPr>
        <w:rFonts w:ascii="宋体" w:hAnsi="宋体" w:hint="default"/>
      </w:rPr>
    </w:lvl>
    <w:lvl w:ilvl="4" w:tplc="F98643EC" w:tentative="1">
      <w:start w:val="1"/>
      <w:numFmt w:val="bullet"/>
      <w:lvlText w:val="•"/>
      <w:lvlJc w:val="left"/>
      <w:pPr>
        <w:tabs>
          <w:tab w:val="num" w:pos="3600"/>
        </w:tabs>
        <w:ind w:left="3600" w:hanging="360"/>
      </w:pPr>
      <w:rPr>
        <w:rFonts w:ascii="宋体" w:hAnsi="宋体" w:hint="default"/>
      </w:rPr>
    </w:lvl>
    <w:lvl w:ilvl="5" w:tplc="3D704FB2" w:tentative="1">
      <w:start w:val="1"/>
      <w:numFmt w:val="bullet"/>
      <w:lvlText w:val="•"/>
      <w:lvlJc w:val="left"/>
      <w:pPr>
        <w:tabs>
          <w:tab w:val="num" w:pos="4320"/>
        </w:tabs>
        <w:ind w:left="4320" w:hanging="360"/>
      </w:pPr>
      <w:rPr>
        <w:rFonts w:ascii="宋体" w:hAnsi="宋体" w:hint="default"/>
      </w:rPr>
    </w:lvl>
    <w:lvl w:ilvl="6" w:tplc="BD645ECA" w:tentative="1">
      <w:start w:val="1"/>
      <w:numFmt w:val="bullet"/>
      <w:lvlText w:val="•"/>
      <w:lvlJc w:val="left"/>
      <w:pPr>
        <w:tabs>
          <w:tab w:val="num" w:pos="5040"/>
        </w:tabs>
        <w:ind w:left="5040" w:hanging="360"/>
      </w:pPr>
      <w:rPr>
        <w:rFonts w:ascii="宋体" w:hAnsi="宋体" w:hint="default"/>
      </w:rPr>
    </w:lvl>
    <w:lvl w:ilvl="7" w:tplc="E7426780" w:tentative="1">
      <w:start w:val="1"/>
      <w:numFmt w:val="bullet"/>
      <w:lvlText w:val="•"/>
      <w:lvlJc w:val="left"/>
      <w:pPr>
        <w:tabs>
          <w:tab w:val="num" w:pos="5760"/>
        </w:tabs>
        <w:ind w:left="5760" w:hanging="360"/>
      </w:pPr>
      <w:rPr>
        <w:rFonts w:ascii="宋体" w:hAnsi="宋体" w:hint="default"/>
      </w:rPr>
    </w:lvl>
    <w:lvl w:ilvl="8" w:tplc="0BCACAA2" w:tentative="1">
      <w:start w:val="1"/>
      <w:numFmt w:val="bullet"/>
      <w:lvlText w:val="•"/>
      <w:lvlJc w:val="left"/>
      <w:pPr>
        <w:tabs>
          <w:tab w:val="num" w:pos="6480"/>
        </w:tabs>
        <w:ind w:left="6480" w:hanging="360"/>
      </w:pPr>
      <w:rPr>
        <w:rFonts w:ascii="宋体" w:hAnsi="宋体" w:hint="default"/>
      </w:rPr>
    </w:lvl>
  </w:abstractNum>
  <w:abstractNum w:abstractNumId="7">
    <w:nsid w:val="6D616C5E"/>
    <w:multiLevelType w:val="hybridMultilevel"/>
    <w:tmpl w:val="66228852"/>
    <w:lvl w:ilvl="0" w:tplc="4B64D00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7"/>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C"/>
    <w:rsid w:val="00011489"/>
    <w:rsid w:val="000225A0"/>
    <w:rsid w:val="000B0DEE"/>
    <w:rsid w:val="000B719D"/>
    <w:rsid w:val="000B73A6"/>
    <w:rsid w:val="00107F07"/>
    <w:rsid w:val="001967FC"/>
    <w:rsid w:val="001F003E"/>
    <w:rsid w:val="00253165"/>
    <w:rsid w:val="0028339D"/>
    <w:rsid w:val="00307C8B"/>
    <w:rsid w:val="003239ED"/>
    <w:rsid w:val="003339B2"/>
    <w:rsid w:val="00384926"/>
    <w:rsid w:val="00392F55"/>
    <w:rsid w:val="003A3688"/>
    <w:rsid w:val="00434793"/>
    <w:rsid w:val="0045325A"/>
    <w:rsid w:val="00471FB6"/>
    <w:rsid w:val="004C3D1C"/>
    <w:rsid w:val="004D4DB0"/>
    <w:rsid w:val="00560E0C"/>
    <w:rsid w:val="005C052A"/>
    <w:rsid w:val="005E2373"/>
    <w:rsid w:val="00654162"/>
    <w:rsid w:val="006E24A8"/>
    <w:rsid w:val="00765696"/>
    <w:rsid w:val="00773E35"/>
    <w:rsid w:val="0079252C"/>
    <w:rsid w:val="007D301E"/>
    <w:rsid w:val="007E26D9"/>
    <w:rsid w:val="008854FF"/>
    <w:rsid w:val="0097374C"/>
    <w:rsid w:val="00994B72"/>
    <w:rsid w:val="00996046"/>
    <w:rsid w:val="009D3520"/>
    <w:rsid w:val="00A054B6"/>
    <w:rsid w:val="00A6637E"/>
    <w:rsid w:val="00AB72A3"/>
    <w:rsid w:val="00AC1C66"/>
    <w:rsid w:val="00B03E60"/>
    <w:rsid w:val="00B05199"/>
    <w:rsid w:val="00B33046"/>
    <w:rsid w:val="00B921B8"/>
    <w:rsid w:val="00C302DF"/>
    <w:rsid w:val="00C44620"/>
    <w:rsid w:val="00C94AA6"/>
    <w:rsid w:val="00CA64A9"/>
    <w:rsid w:val="00CB05BD"/>
    <w:rsid w:val="00D00A2C"/>
    <w:rsid w:val="00D419A0"/>
    <w:rsid w:val="00D65D71"/>
    <w:rsid w:val="00DA772A"/>
    <w:rsid w:val="00DF2EE2"/>
    <w:rsid w:val="00E3178D"/>
    <w:rsid w:val="00E82CAF"/>
    <w:rsid w:val="00E97EC1"/>
    <w:rsid w:val="00F34B1C"/>
    <w:rsid w:val="00F76FA3"/>
    <w:rsid w:val="00FA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B93F9-0FAF-4D97-8283-84EF7E7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77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7E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F55"/>
    <w:pPr>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3178D"/>
    <w:pPr>
      <w:ind w:firstLine="420"/>
    </w:pPr>
  </w:style>
  <w:style w:type="character" w:customStyle="1" w:styleId="1Char">
    <w:name w:val="标题 1 Char"/>
    <w:basedOn w:val="a0"/>
    <w:link w:val="1"/>
    <w:uiPriority w:val="9"/>
    <w:rsid w:val="00DA772A"/>
    <w:rPr>
      <w:b/>
      <w:bCs/>
      <w:kern w:val="44"/>
      <w:sz w:val="44"/>
      <w:szCs w:val="44"/>
    </w:rPr>
  </w:style>
  <w:style w:type="character" w:customStyle="1" w:styleId="2Char">
    <w:name w:val="标题 2 Char"/>
    <w:basedOn w:val="a0"/>
    <w:link w:val="2"/>
    <w:uiPriority w:val="9"/>
    <w:rsid w:val="00E97EC1"/>
    <w:rPr>
      <w:rFonts w:asciiTheme="majorHAnsi" w:eastAsiaTheme="majorEastAsia" w:hAnsiTheme="majorHAnsi" w:cstheme="majorBidi"/>
      <w:b/>
      <w:bCs/>
      <w:sz w:val="32"/>
      <w:szCs w:val="32"/>
    </w:rPr>
  </w:style>
  <w:style w:type="paragraph" w:styleId="a5">
    <w:name w:val="header"/>
    <w:basedOn w:val="a"/>
    <w:link w:val="Char"/>
    <w:uiPriority w:val="99"/>
    <w:unhideWhenUsed/>
    <w:rsid w:val="00D00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0A2C"/>
    <w:rPr>
      <w:sz w:val="18"/>
      <w:szCs w:val="18"/>
    </w:rPr>
  </w:style>
  <w:style w:type="paragraph" w:styleId="a6">
    <w:name w:val="footer"/>
    <w:basedOn w:val="a"/>
    <w:link w:val="Char0"/>
    <w:uiPriority w:val="99"/>
    <w:unhideWhenUsed/>
    <w:rsid w:val="00D00A2C"/>
    <w:pPr>
      <w:tabs>
        <w:tab w:val="center" w:pos="4153"/>
        <w:tab w:val="right" w:pos="8306"/>
      </w:tabs>
      <w:snapToGrid w:val="0"/>
      <w:jc w:val="left"/>
    </w:pPr>
    <w:rPr>
      <w:sz w:val="18"/>
      <w:szCs w:val="18"/>
    </w:rPr>
  </w:style>
  <w:style w:type="character" w:customStyle="1" w:styleId="Char0">
    <w:name w:val="页脚 Char"/>
    <w:basedOn w:val="a0"/>
    <w:link w:val="a6"/>
    <w:uiPriority w:val="99"/>
    <w:rsid w:val="00D00A2C"/>
    <w:rPr>
      <w:sz w:val="18"/>
      <w:szCs w:val="18"/>
    </w:rPr>
  </w:style>
  <w:style w:type="paragraph" w:styleId="a7">
    <w:name w:val="Body Text"/>
    <w:basedOn w:val="a"/>
    <w:link w:val="Char1"/>
    <w:semiHidden/>
    <w:rsid w:val="00B33046"/>
    <w:pPr>
      <w:widowControl w:val="0"/>
      <w:spacing w:line="320" w:lineRule="exact"/>
      <w:ind w:firstLineChars="0" w:firstLine="0"/>
      <w:jc w:val="left"/>
    </w:pPr>
    <w:rPr>
      <w:rFonts w:ascii="宋体" w:eastAsia="宋体" w:hAnsi="Times New Roman" w:cs="Times New Roman"/>
      <w:szCs w:val="20"/>
    </w:rPr>
  </w:style>
  <w:style w:type="character" w:customStyle="1" w:styleId="Char1">
    <w:name w:val="正文文本 Char"/>
    <w:basedOn w:val="a0"/>
    <w:link w:val="a7"/>
    <w:semiHidden/>
    <w:rsid w:val="00B33046"/>
    <w:rPr>
      <w:rFonts w:ascii="宋体"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71">
      <w:bodyDiv w:val="1"/>
      <w:marLeft w:val="0"/>
      <w:marRight w:val="0"/>
      <w:marTop w:val="0"/>
      <w:marBottom w:val="0"/>
      <w:divBdr>
        <w:top w:val="none" w:sz="0" w:space="0" w:color="auto"/>
        <w:left w:val="none" w:sz="0" w:space="0" w:color="auto"/>
        <w:bottom w:val="none" w:sz="0" w:space="0" w:color="auto"/>
        <w:right w:val="none" w:sz="0" w:space="0" w:color="auto"/>
      </w:divBdr>
    </w:div>
    <w:div w:id="41364738">
      <w:bodyDiv w:val="1"/>
      <w:marLeft w:val="0"/>
      <w:marRight w:val="0"/>
      <w:marTop w:val="0"/>
      <w:marBottom w:val="0"/>
      <w:divBdr>
        <w:top w:val="none" w:sz="0" w:space="0" w:color="auto"/>
        <w:left w:val="none" w:sz="0" w:space="0" w:color="auto"/>
        <w:bottom w:val="none" w:sz="0" w:space="0" w:color="auto"/>
        <w:right w:val="none" w:sz="0" w:space="0" w:color="auto"/>
      </w:divBdr>
    </w:div>
    <w:div w:id="50622268">
      <w:bodyDiv w:val="1"/>
      <w:marLeft w:val="0"/>
      <w:marRight w:val="0"/>
      <w:marTop w:val="0"/>
      <w:marBottom w:val="0"/>
      <w:divBdr>
        <w:top w:val="none" w:sz="0" w:space="0" w:color="auto"/>
        <w:left w:val="none" w:sz="0" w:space="0" w:color="auto"/>
        <w:bottom w:val="none" w:sz="0" w:space="0" w:color="auto"/>
        <w:right w:val="none" w:sz="0" w:space="0" w:color="auto"/>
      </w:divBdr>
    </w:div>
    <w:div w:id="50884132">
      <w:bodyDiv w:val="1"/>
      <w:marLeft w:val="0"/>
      <w:marRight w:val="0"/>
      <w:marTop w:val="0"/>
      <w:marBottom w:val="0"/>
      <w:divBdr>
        <w:top w:val="none" w:sz="0" w:space="0" w:color="auto"/>
        <w:left w:val="none" w:sz="0" w:space="0" w:color="auto"/>
        <w:bottom w:val="none" w:sz="0" w:space="0" w:color="auto"/>
        <w:right w:val="none" w:sz="0" w:space="0" w:color="auto"/>
      </w:divBdr>
    </w:div>
    <w:div w:id="85154980">
      <w:bodyDiv w:val="1"/>
      <w:marLeft w:val="0"/>
      <w:marRight w:val="0"/>
      <w:marTop w:val="0"/>
      <w:marBottom w:val="0"/>
      <w:divBdr>
        <w:top w:val="none" w:sz="0" w:space="0" w:color="auto"/>
        <w:left w:val="none" w:sz="0" w:space="0" w:color="auto"/>
        <w:bottom w:val="none" w:sz="0" w:space="0" w:color="auto"/>
        <w:right w:val="none" w:sz="0" w:space="0" w:color="auto"/>
      </w:divBdr>
    </w:div>
    <w:div w:id="85813898">
      <w:bodyDiv w:val="1"/>
      <w:marLeft w:val="0"/>
      <w:marRight w:val="0"/>
      <w:marTop w:val="0"/>
      <w:marBottom w:val="0"/>
      <w:divBdr>
        <w:top w:val="none" w:sz="0" w:space="0" w:color="auto"/>
        <w:left w:val="none" w:sz="0" w:space="0" w:color="auto"/>
        <w:bottom w:val="none" w:sz="0" w:space="0" w:color="auto"/>
        <w:right w:val="none" w:sz="0" w:space="0" w:color="auto"/>
      </w:divBdr>
    </w:div>
    <w:div w:id="94718084">
      <w:bodyDiv w:val="1"/>
      <w:marLeft w:val="0"/>
      <w:marRight w:val="0"/>
      <w:marTop w:val="0"/>
      <w:marBottom w:val="0"/>
      <w:divBdr>
        <w:top w:val="none" w:sz="0" w:space="0" w:color="auto"/>
        <w:left w:val="none" w:sz="0" w:space="0" w:color="auto"/>
        <w:bottom w:val="none" w:sz="0" w:space="0" w:color="auto"/>
        <w:right w:val="none" w:sz="0" w:space="0" w:color="auto"/>
      </w:divBdr>
    </w:div>
    <w:div w:id="135029150">
      <w:bodyDiv w:val="1"/>
      <w:marLeft w:val="0"/>
      <w:marRight w:val="0"/>
      <w:marTop w:val="0"/>
      <w:marBottom w:val="0"/>
      <w:divBdr>
        <w:top w:val="none" w:sz="0" w:space="0" w:color="auto"/>
        <w:left w:val="none" w:sz="0" w:space="0" w:color="auto"/>
        <w:bottom w:val="none" w:sz="0" w:space="0" w:color="auto"/>
        <w:right w:val="none" w:sz="0" w:space="0" w:color="auto"/>
      </w:divBdr>
    </w:div>
    <w:div w:id="178592452">
      <w:bodyDiv w:val="1"/>
      <w:marLeft w:val="0"/>
      <w:marRight w:val="0"/>
      <w:marTop w:val="0"/>
      <w:marBottom w:val="0"/>
      <w:divBdr>
        <w:top w:val="none" w:sz="0" w:space="0" w:color="auto"/>
        <w:left w:val="none" w:sz="0" w:space="0" w:color="auto"/>
        <w:bottom w:val="none" w:sz="0" w:space="0" w:color="auto"/>
        <w:right w:val="none" w:sz="0" w:space="0" w:color="auto"/>
      </w:divBdr>
    </w:div>
    <w:div w:id="188298274">
      <w:bodyDiv w:val="1"/>
      <w:marLeft w:val="0"/>
      <w:marRight w:val="0"/>
      <w:marTop w:val="0"/>
      <w:marBottom w:val="0"/>
      <w:divBdr>
        <w:top w:val="none" w:sz="0" w:space="0" w:color="auto"/>
        <w:left w:val="none" w:sz="0" w:space="0" w:color="auto"/>
        <w:bottom w:val="none" w:sz="0" w:space="0" w:color="auto"/>
        <w:right w:val="none" w:sz="0" w:space="0" w:color="auto"/>
      </w:divBdr>
    </w:div>
    <w:div w:id="202907533">
      <w:bodyDiv w:val="1"/>
      <w:marLeft w:val="0"/>
      <w:marRight w:val="0"/>
      <w:marTop w:val="0"/>
      <w:marBottom w:val="0"/>
      <w:divBdr>
        <w:top w:val="none" w:sz="0" w:space="0" w:color="auto"/>
        <w:left w:val="none" w:sz="0" w:space="0" w:color="auto"/>
        <w:bottom w:val="none" w:sz="0" w:space="0" w:color="auto"/>
        <w:right w:val="none" w:sz="0" w:space="0" w:color="auto"/>
      </w:divBdr>
    </w:div>
    <w:div w:id="214317102">
      <w:bodyDiv w:val="1"/>
      <w:marLeft w:val="0"/>
      <w:marRight w:val="0"/>
      <w:marTop w:val="0"/>
      <w:marBottom w:val="0"/>
      <w:divBdr>
        <w:top w:val="none" w:sz="0" w:space="0" w:color="auto"/>
        <w:left w:val="none" w:sz="0" w:space="0" w:color="auto"/>
        <w:bottom w:val="none" w:sz="0" w:space="0" w:color="auto"/>
        <w:right w:val="none" w:sz="0" w:space="0" w:color="auto"/>
      </w:divBdr>
    </w:div>
    <w:div w:id="228152469">
      <w:bodyDiv w:val="1"/>
      <w:marLeft w:val="0"/>
      <w:marRight w:val="0"/>
      <w:marTop w:val="0"/>
      <w:marBottom w:val="0"/>
      <w:divBdr>
        <w:top w:val="none" w:sz="0" w:space="0" w:color="auto"/>
        <w:left w:val="none" w:sz="0" w:space="0" w:color="auto"/>
        <w:bottom w:val="none" w:sz="0" w:space="0" w:color="auto"/>
        <w:right w:val="none" w:sz="0" w:space="0" w:color="auto"/>
      </w:divBdr>
    </w:div>
    <w:div w:id="294335260">
      <w:bodyDiv w:val="1"/>
      <w:marLeft w:val="0"/>
      <w:marRight w:val="0"/>
      <w:marTop w:val="0"/>
      <w:marBottom w:val="0"/>
      <w:divBdr>
        <w:top w:val="none" w:sz="0" w:space="0" w:color="auto"/>
        <w:left w:val="none" w:sz="0" w:space="0" w:color="auto"/>
        <w:bottom w:val="none" w:sz="0" w:space="0" w:color="auto"/>
        <w:right w:val="none" w:sz="0" w:space="0" w:color="auto"/>
      </w:divBdr>
    </w:div>
    <w:div w:id="303628824">
      <w:bodyDiv w:val="1"/>
      <w:marLeft w:val="0"/>
      <w:marRight w:val="0"/>
      <w:marTop w:val="0"/>
      <w:marBottom w:val="0"/>
      <w:divBdr>
        <w:top w:val="none" w:sz="0" w:space="0" w:color="auto"/>
        <w:left w:val="none" w:sz="0" w:space="0" w:color="auto"/>
        <w:bottom w:val="none" w:sz="0" w:space="0" w:color="auto"/>
        <w:right w:val="none" w:sz="0" w:space="0" w:color="auto"/>
      </w:divBdr>
    </w:div>
    <w:div w:id="343242201">
      <w:bodyDiv w:val="1"/>
      <w:marLeft w:val="0"/>
      <w:marRight w:val="0"/>
      <w:marTop w:val="0"/>
      <w:marBottom w:val="0"/>
      <w:divBdr>
        <w:top w:val="none" w:sz="0" w:space="0" w:color="auto"/>
        <w:left w:val="none" w:sz="0" w:space="0" w:color="auto"/>
        <w:bottom w:val="none" w:sz="0" w:space="0" w:color="auto"/>
        <w:right w:val="none" w:sz="0" w:space="0" w:color="auto"/>
      </w:divBdr>
    </w:div>
    <w:div w:id="352615189">
      <w:bodyDiv w:val="1"/>
      <w:marLeft w:val="0"/>
      <w:marRight w:val="0"/>
      <w:marTop w:val="0"/>
      <w:marBottom w:val="0"/>
      <w:divBdr>
        <w:top w:val="none" w:sz="0" w:space="0" w:color="auto"/>
        <w:left w:val="none" w:sz="0" w:space="0" w:color="auto"/>
        <w:bottom w:val="none" w:sz="0" w:space="0" w:color="auto"/>
        <w:right w:val="none" w:sz="0" w:space="0" w:color="auto"/>
      </w:divBdr>
    </w:div>
    <w:div w:id="363990588">
      <w:bodyDiv w:val="1"/>
      <w:marLeft w:val="0"/>
      <w:marRight w:val="0"/>
      <w:marTop w:val="0"/>
      <w:marBottom w:val="0"/>
      <w:divBdr>
        <w:top w:val="none" w:sz="0" w:space="0" w:color="auto"/>
        <w:left w:val="none" w:sz="0" w:space="0" w:color="auto"/>
        <w:bottom w:val="none" w:sz="0" w:space="0" w:color="auto"/>
        <w:right w:val="none" w:sz="0" w:space="0" w:color="auto"/>
      </w:divBdr>
    </w:div>
    <w:div w:id="378289964">
      <w:bodyDiv w:val="1"/>
      <w:marLeft w:val="0"/>
      <w:marRight w:val="0"/>
      <w:marTop w:val="0"/>
      <w:marBottom w:val="0"/>
      <w:divBdr>
        <w:top w:val="none" w:sz="0" w:space="0" w:color="auto"/>
        <w:left w:val="none" w:sz="0" w:space="0" w:color="auto"/>
        <w:bottom w:val="none" w:sz="0" w:space="0" w:color="auto"/>
        <w:right w:val="none" w:sz="0" w:space="0" w:color="auto"/>
      </w:divBdr>
    </w:div>
    <w:div w:id="378631316">
      <w:bodyDiv w:val="1"/>
      <w:marLeft w:val="0"/>
      <w:marRight w:val="0"/>
      <w:marTop w:val="0"/>
      <w:marBottom w:val="0"/>
      <w:divBdr>
        <w:top w:val="none" w:sz="0" w:space="0" w:color="auto"/>
        <w:left w:val="none" w:sz="0" w:space="0" w:color="auto"/>
        <w:bottom w:val="none" w:sz="0" w:space="0" w:color="auto"/>
        <w:right w:val="none" w:sz="0" w:space="0" w:color="auto"/>
      </w:divBdr>
    </w:div>
    <w:div w:id="398334952">
      <w:bodyDiv w:val="1"/>
      <w:marLeft w:val="0"/>
      <w:marRight w:val="0"/>
      <w:marTop w:val="0"/>
      <w:marBottom w:val="0"/>
      <w:divBdr>
        <w:top w:val="none" w:sz="0" w:space="0" w:color="auto"/>
        <w:left w:val="none" w:sz="0" w:space="0" w:color="auto"/>
        <w:bottom w:val="none" w:sz="0" w:space="0" w:color="auto"/>
        <w:right w:val="none" w:sz="0" w:space="0" w:color="auto"/>
      </w:divBdr>
    </w:div>
    <w:div w:id="453718253">
      <w:bodyDiv w:val="1"/>
      <w:marLeft w:val="0"/>
      <w:marRight w:val="0"/>
      <w:marTop w:val="0"/>
      <w:marBottom w:val="0"/>
      <w:divBdr>
        <w:top w:val="none" w:sz="0" w:space="0" w:color="auto"/>
        <w:left w:val="none" w:sz="0" w:space="0" w:color="auto"/>
        <w:bottom w:val="none" w:sz="0" w:space="0" w:color="auto"/>
        <w:right w:val="none" w:sz="0" w:space="0" w:color="auto"/>
      </w:divBdr>
    </w:div>
    <w:div w:id="486822838">
      <w:bodyDiv w:val="1"/>
      <w:marLeft w:val="0"/>
      <w:marRight w:val="0"/>
      <w:marTop w:val="0"/>
      <w:marBottom w:val="0"/>
      <w:divBdr>
        <w:top w:val="none" w:sz="0" w:space="0" w:color="auto"/>
        <w:left w:val="none" w:sz="0" w:space="0" w:color="auto"/>
        <w:bottom w:val="none" w:sz="0" w:space="0" w:color="auto"/>
        <w:right w:val="none" w:sz="0" w:space="0" w:color="auto"/>
      </w:divBdr>
    </w:div>
    <w:div w:id="505555634">
      <w:bodyDiv w:val="1"/>
      <w:marLeft w:val="0"/>
      <w:marRight w:val="0"/>
      <w:marTop w:val="0"/>
      <w:marBottom w:val="0"/>
      <w:divBdr>
        <w:top w:val="none" w:sz="0" w:space="0" w:color="auto"/>
        <w:left w:val="none" w:sz="0" w:space="0" w:color="auto"/>
        <w:bottom w:val="none" w:sz="0" w:space="0" w:color="auto"/>
        <w:right w:val="none" w:sz="0" w:space="0" w:color="auto"/>
      </w:divBdr>
    </w:div>
    <w:div w:id="539631571">
      <w:bodyDiv w:val="1"/>
      <w:marLeft w:val="0"/>
      <w:marRight w:val="0"/>
      <w:marTop w:val="0"/>
      <w:marBottom w:val="0"/>
      <w:divBdr>
        <w:top w:val="none" w:sz="0" w:space="0" w:color="auto"/>
        <w:left w:val="none" w:sz="0" w:space="0" w:color="auto"/>
        <w:bottom w:val="none" w:sz="0" w:space="0" w:color="auto"/>
        <w:right w:val="none" w:sz="0" w:space="0" w:color="auto"/>
      </w:divBdr>
    </w:div>
    <w:div w:id="646470684">
      <w:bodyDiv w:val="1"/>
      <w:marLeft w:val="0"/>
      <w:marRight w:val="0"/>
      <w:marTop w:val="0"/>
      <w:marBottom w:val="0"/>
      <w:divBdr>
        <w:top w:val="none" w:sz="0" w:space="0" w:color="auto"/>
        <w:left w:val="none" w:sz="0" w:space="0" w:color="auto"/>
        <w:bottom w:val="none" w:sz="0" w:space="0" w:color="auto"/>
        <w:right w:val="none" w:sz="0" w:space="0" w:color="auto"/>
      </w:divBdr>
    </w:div>
    <w:div w:id="671420192">
      <w:bodyDiv w:val="1"/>
      <w:marLeft w:val="0"/>
      <w:marRight w:val="0"/>
      <w:marTop w:val="0"/>
      <w:marBottom w:val="0"/>
      <w:divBdr>
        <w:top w:val="none" w:sz="0" w:space="0" w:color="auto"/>
        <w:left w:val="none" w:sz="0" w:space="0" w:color="auto"/>
        <w:bottom w:val="none" w:sz="0" w:space="0" w:color="auto"/>
        <w:right w:val="none" w:sz="0" w:space="0" w:color="auto"/>
      </w:divBdr>
    </w:div>
    <w:div w:id="702482596">
      <w:bodyDiv w:val="1"/>
      <w:marLeft w:val="0"/>
      <w:marRight w:val="0"/>
      <w:marTop w:val="0"/>
      <w:marBottom w:val="0"/>
      <w:divBdr>
        <w:top w:val="none" w:sz="0" w:space="0" w:color="auto"/>
        <w:left w:val="none" w:sz="0" w:space="0" w:color="auto"/>
        <w:bottom w:val="none" w:sz="0" w:space="0" w:color="auto"/>
        <w:right w:val="none" w:sz="0" w:space="0" w:color="auto"/>
      </w:divBdr>
    </w:div>
    <w:div w:id="704450509">
      <w:bodyDiv w:val="1"/>
      <w:marLeft w:val="0"/>
      <w:marRight w:val="0"/>
      <w:marTop w:val="0"/>
      <w:marBottom w:val="0"/>
      <w:divBdr>
        <w:top w:val="none" w:sz="0" w:space="0" w:color="auto"/>
        <w:left w:val="none" w:sz="0" w:space="0" w:color="auto"/>
        <w:bottom w:val="none" w:sz="0" w:space="0" w:color="auto"/>
        <w:right w:val="none" w:sz="0" w:space="0" w:color="auto"/>
      </w:divBdr>
    </w:div>
    <w:div w:id="753867383">
      <w:bodyDiv w:val="1"/>
      <w:marLeft w:val="0"/>
      <w:marRight w:val="0"/>
      <w:marTop w:val="0"/>
      <w:marBottom w:val="0"/>
      <w:divBdr>
        <w:top w:val="none" w:sz="0" w:space="0" w:color="auto"/>
        <w:left w:val="none" w:sz="0" w:space="0" w:color="auto"/>
        <w:bottom w:val="none" w:sz="0" w:space="0" w:color="auto"/>
        <w:right w:val="none" w:sz="0" w:space="0" w:color="auto"/>
      </w:divBdr>
    </w:div>
    <w:div w:id="754131157">
      <w:bodyDiv w:val="1"/>
      <w:marLeft w:val="0"/>
      <w:marRight w:val="0"/>
      <w:marTop w:val="0"/>
      <w:marBottom w:val="0"/>
      <w:divBdr>
        <w:top w:val="none" w:sz="0" w:space="0" w:color="auto"/>
        <w:left w:val="none" w:sz="0" w:space="0" w:color="auto"/>
        <w:bottom w:val="none" w:sz="0" w:space="0" w:color="auto"/>
        <w:right w:val="none" w:sz="0" w:space="0" w:color="auto"/>
      </w:divBdr>
    </w:div>
    <w:div w:id="798643608">
      <w:bodyDiv w:val="1"/>
      <w:marLeft w:val="0"/>
      <w:marRight w:val="0"/>
      <w:marTop w:val="0"/>
      <w:marBottom w:val="0"/>
      <w:divBdr>
        <w:top w:val="none" w:sz="0" w:space="0" w:color="auto"/>
        <w:left w:val="none" w:sz="0" w:space="0" w:color="auto"/>
        <w:bottom w:val="none" w:sz="0" w:space="0" w:color="auto"/>
        <w:right w:val="none" w:sz="0" w:space="0" w:color="auto"/>
      </w:divBdr>
    </w:div>
    <w:div w:id="822889666">
      <w:bodyDiv w:val="1"/>
      <w:marLeft w:val="0"/>
      <w:marRight w:val="0"/>
      <w:marTop w:val="0"/>
      <w:marBottom w:val="0"/>
      <w:divBdr>
        <w:top w:val="none" w:sz="0" w:space="0" w:color="auto"/>
        <w:left w:val="none" w:sz="0" w:space="0" w:color="auto"/>
        <w:bottom w:val="none" w:sz="0" w:space="0" w:color="auto"/>
        <w:right w:val="none" w:sz="0" w:space="0" w:color="auto"/>
      </w:divBdr>
    </w:div>
    <w:div w:id="854073248">
      <w:bodyDiv w:val="1"/>
      <w:marLeft w:val="0"/>
      <w:marRight w:val="0"/>
      <w:marTop w:val="0"/>
      <w:marBottom w:val="0"/>
      <w:divBdr>
        <w:top w:val="none" w:sz="0" w:space="0" w:color="auto"/>
        <w:left w:val="none" w:sz="0" w:space="0" w:color="auto"/>
        <w:bottom w:val="none" w:sz="0" w:space="0" w:color="auto"/>
        <w:right w:val="none" w:sz="0" w:space="0" w:color="auto"/>
      </w:divBdr>
    </w:div>
    <w:div w:id="884634353">
      <w:bodyDiv w:val="1"/>
      <w:marLeft w:val="0"/>
      <w:marRight w:val="0"/>
      <w:marTop w:val="0"/>
      <w:marBottom w:val="0"/>
      <w:divBdr>
        <w:top w:val="none" w:sz="0" w:space="0" w:color="auto"/>
        <w:left w:val="none" w:sz="0" w:space="0" w:color="auto"/>
        <w:bottom w:val="none" w:sz="0" w:space="0" w:color="auto"/>
        <w:right w:val="none" w:sz="0" w:space="0" w:color="auto"/>
      </w:divBdr>
    </w:div>
    <w:div w:id="925115703">
      <w:bodyDiv w:val="1"/>
      <w:marLeft w:val="0"/>
      <w:marRight w:val="0"/>
      <w:marTop w:val="0"/>
      <w:marBottom w:val="0"/>
      <w:divBdr>
        <w:top w:val="none" w:sz="0" w:space="0" w:color="auto"/>
        <w:left w:val="none" w:sz="0" w:space="0" w:color="auto"/>
        <w:bottom w:val="none" w:sz="0" w:space="0" w:color="auto"/>
        <w:right w:val="none" w:sz="0" w:space="0" w:color="auto"/>
      </w:divBdr>
    </w:div>
    <w:div w:id="959215984">
      <w:bodyDiv w:val="1"/>
      <w:marLeft w:val="0"/>
      <w:marRight w:val="0"/>
      <w:marTop w:val="0"/>
      <w:marBottom w:val="0"/>
      <w:divBdr>
        <w:top w:val="none" w:sz="0" w:space="0" w:color="auto"/>
        <w:left w:val="none" w:sz="0" w:space="0" w:color="auto"/>
        <w:bottom w:val="none" w:sz="0" w:space="0" w:color="auto"/>
        <w:right w:val="none" w:sz="0" w:space="0" w:color="auto"/>
      </w:divBdr>
    </w:div>
    <w:div w:id="981542065">
      <w:bodyDiv w:val="1"/>
      <w:marLeft w:val="0"/>
      <w:marRight w:val="0"/>
      <w:marTop w:val="0"/>
      <w:marBottom w:val="0"/>
      <w:divBdr>
        <w:top w:val="none" w:sz="0" w:space="0" w:color="auto"/>
        <w:left w:val="none" w:sz="0" w:space="0" w:color="auto"/>
        <w:bottom w:val="none" w:sz="0" w:space="0" w:color="auto"/>
        <w:right w:val="none" w:sz="0" w:space="0" w:color="auto"/>
      </w:divBdr>
    </w:div>
    <w:div w:id="1254437188">
      <w:bodyDiv w:val="1"/>
      <w:marLeft w:val="0"/>
      <w:marRight w:val="0"/>
      <w:marTop w:val="0"/>
      <w:marBottom w:val="0"/>
      <w:divBdr>
        <w:top w:val="none" w:sz="0" w:space="0" w:color="auto"/>
        <w:left w:val="none" w:sz="0" w:space="0" w:color="auto"/>
        <w:bottom w:val="none" w:sz="0" w:space="0" w:color="auto"/>
        <w:right w:val="none" w:sz="0" w:space="0" w:color="auto"/>
      </w:divBdr>
    </w:div>
    <w:div w:id="1260024089">
      <w:bodyDiv w:val="1"/>
      <w:marLeft w:val="0"/>
      <w:marRight w:val="0"/>
      <w:marTop w:val="0"/>
      <w:marBottom w:val="0"/>
      <w:divBdr>
        <w:top w:val="none" w:sz="0" w:space="0" w:color="auto"/>
        <w:left w:val="none" w:sz="0" w:space="0" w:color="auto"/>
        <w:bottom w:val="none" w:sz="0" w:space="0" w:color="auto"/>
        <w:right w:val="none" w:sz="0" w:space="0" w:color="auto"/>
      </w:divBdr>
    </w:div>
    <w:div w:id="1331105747">
      <w:bodyDiv w:val="1"/>
      <w:marLeft w:val="0"/>
      <w:marRight w:val="0"/>
      <w:marTop w:val="0"/>
      <w:marBottom w:val="0"/>
      <w:divBdr>
        <w:top w:val="none" w:sz="0" w:space="0" w:color="auto"/>
        <w:left w:val="none" w:sz="0" w:space="0" w:color="auto"/>
        <w:bottom w:val="none" w:sz="0" w:space="0" w:color="auto"/>
        <w:right w:val="none" w:sz="0" w:space="0" w:color="auto"/>
      </w:divBdr>
    </w:div>
    <w:div w:id="1354458186">
      <w:bodyDiv w:val="1"/>
      <w:marLeft w:val="0"/>
      <w:marRight w:val="0"/>
      <w:marTop w:val="0"/>
      <w:marBottom w:val="0"/>
      <w:divBdr>
        <w:top w:val="none" w:sz="0" w:space="0" w:color="auto"/>
        <w:left w:val="none" w:sz="0" w:space="0" w:color="auto"/>
        <w:bottom w:val="none" w:sz="0" w:space="0" w:color="auto"/>
        <w:right w:val="none" w:sz="0" w:space="0" w:color="auto"/>
      </w:divBdr>
    </w:div>
    <w:div w:id="1388603209">
      <w:bodyDiv w:val="1"/>
      <w:marLeft w:val="0"/>
      <w:marRight w:val="0"/>
      <w:marTop w:val="0"/>
      <w:marBottom w:val="0"/>
      <w:divBdr>
        <w:top w:val="none" w:sz="0" w:space="0" w:color="auto"/>
        <w:left w:val="none" w:sz="0" w:space="0" w:color="auto"/>
        <w:bottom w:val="none" w:sz="0" w:space="0" w:color="auto"/>
        <w:right w:val="none" w:sz="0" w:space="0" w:color="auto"/>
      </w:divBdr>
    </w:div>
    <w:div w:id="1437748148">
      <w:bodyDiv w:val="1"/>
      <w:marLeft w:val="0"/>
      <w:marRight w:val="0"/>
      <w:marTop w:val="0"/>
      <w:marBottom w:val="0"/>
      <w:divBdr>
        <w:top w:val="none" w:sz="0" w:space="0" w:color="auto"/>
        <w:left w:val="none" w:sz="0" w:space="0" w:color="auto"/>
        <w:bottom w:val="none" w:sz="0" w:space="0" w:color="auto"/>
        <w:right w:val="none" w:sz="0" w:space="0" w:color="auto"/>
      </w:divBdr>
    </w:div>
    <w:div w:id="1476485312">
      <w:bodyDiv w:val="1"/>
      <w:marLeft w:val="0"/>
      <w:marRight w:val="0"/>
      <w:marTop w:val="0"/>
      <w:marBottom w:val="0"/>
      <w:divBdr>
        <w:top w:val="none" w:sz="0" w:space="0" w:color="auto"/>
        <w:left w:val="none" w:sz="0" w:space="0" w:color="auto"/>
        <w:bottom w:val="none" w:sz="0" w:space="0" w:color="auto"/>
        <w:right w:val="none" w:sz="0" w:space="0" w:color="auto"/>
      </w:divBdr>
    </w:div>
    <w:div w:id="1515992309">
      <w:bodyDiv w:val="1"/>
      <w:marLeft w:val="0"/>
      <w:marRight w:val="0"/>
      <w:marTop w:val="0"/>
      <w:marBottom w:val="0"/>
      <w:divBdr>
        <w:top w:val="none" w:sz="0" w:space="0" w:color="auto"/>
        <w:left w:val="none" w:sz="0" w:space="0" w:color="auto"/>
        <w:bottom w:val="none" w:sz="0" w:space="0" w:color="auto"/>
        <w:right w:val="none" w:sz="0" w:space="0" w:color="auto"/>
      </w:divBdr>
    </w:div>
    <w:div w:id="1550341201">
      <w:bodyDiv w:val="1"/>
      <w:marLeft w:val="0"/>
      <w:marRight w:val="0"/>
      <w:marTop w:val="0"/>
      <w:marBottom w:val="0"/>
      <w:divBdr>
        <w:top w:val="none" w:sz="0" w:space="0" w:color="auto"/>
        <w:left w:val="none" w:sz="0" w:space="0" w:color="auto"/>
        <w:bottom w:val="none" w:sz="0" w:space="0" w:color="auto"/>
        <w:right w:val="none" w:sz="0" w:space="0" w:color="auto"/>
      </w:divBdr>
    </w:div>
    <w:div w:id="1574780489">
      <w:bodyDiv w:val="1"/>
      <w:marLeft w:val="0"/>
      <w:marRight w:val="0"/>
      <w:marTop w:val="0"/>
      <w:marBottom w:val="0"/>
      <w:divBdr>
        <w:top w:val="none" w:sz="0" w:space="0" w:color="auto"/>
        <w:left w:val="none" w:sz="0" w:space="0" w:color="auto"/>
        <w:bottom w:val="none" w:sz="0" w:space="0" w:color="auto"/>
        <w:right w:val="none" w:sz="0" w:space="0" w:color="auto"/>
      </w:divBdr>
    </w:div>
    <w:div w:id="1623148557">
      <w:bodyDiv w:val="1"/>
      <w:marLeft w:val="0"/>
      <w:marRight w:val="0"/>
      <w:marTop w:val="0"/>
      <w:marBottom w:val="0"/>
      <w:divBdr>
        <w:top w:val="none" w:sz="0" w:space="0" w:color="auto"/>
        <w:left w:val="none" w:sz="0" w:space="0" w:color="auto"/>
        <w:bottom w:val="none" w:sz="0" w:space="0" w:color="auto"/>
        <w:right w:val="none" w:sz="0" w:space="0" w:color="auto"/>
      </w:divBdr>
    </w:div>
    <w:div w:id="1634292452">
      <w:bodyDiv w:val="1"/>
      <w:marLeft w:val="0"/>
      <w:marRight w:val="0"/>
      <w:marTop w:val="0"/>
      <w:marBottom w:val="0"/>
      <w:divBdr>
        <w:top w:val="none" w:sz="0" w:space="0" w:color="auto"/>
        <w:left w:val="none" w:sz="0" w:space="0" w:color="auto"/>
        <w:bottom w:val="none" w:sz="0" w:space="0" w:color="auto"/>
        <w:right w:val="none" w:sz="0" w:space="0" w:color="auto"/>
      </w:divBdr>
    </w:div>
    <w:div w:id="1635793772">
      <w:bodyDiv w:val="1"/>
      <w:marLeft w:val="0"/>
      <w:marRight w:val="0"/>
      <w:marTop w:val="0"/>
      <w:marBottom w:val="0"/>
      <w:divBdr>
        <w:top w:val="none" w:sz="0" w:space="0" w:color="auto"/>
        <w:left w:val="none" w:sz="0" w:space="0" w:color="auto"/>
        <w:bottom w:val="none" w:sz="0" w:space="0" w:color="auto"/>
        <w:right w:val="none" w:sz="0" w:space="0" w:color="auto"/>
      </w:divBdr>
    </w:div>
    <w:div w:id="1667857146">
      <w:bodyDiv w:val="1"/>
      <w:marLeft w:val="0"/>
      <w:marRight w:val="0"/>
      <w:marTop w:val="0"/>
      <w:marBottom w:val="0"/>
      <w:divBdr>
        <w:top w:val="none" w:sz="0" w:space="0" w:color="auto"/>
        <w:left w:val="none" w:sz="0" w:space="0" w:color="auto"/>
        <w:bottom w:val="none" w:sz="0" w:space="0" w:color="auto"/>
        <w:right w:val="none" w:sz="0" w:space="0" w:color="auto"/>
      </w:divBdr>
    </w:div>
    <w:div w:id="1670910166">
      <w:bodyDiv w:val="1"/>
      <w:marLeft w:val="0"/>
      <w:marRight w:val="0"/>
      <w:marTop w:val="0"/>
      <w:marBottom w:val="0"/>
      <w:divBdr>
        <w:top w:val="none" w:sz="0" w:space="0" w:color="auto"/>
        <w:left w:val="none" w:sz="0" w:space="0" w:color="auto"/>
        <w:bottom w:val="none" w:sz="0" w:space="0" w:color="auto"/>
        <w:right w:val="none" w:sz="0" w:space="0" w:color="auto"/>
      </w:divBdr>
    </w:div>
    <w:div w:id="1685352466">
      <w:bodyDiv w:val="1"/>
      <w:marLeft w:val="0"/>
      <w:marRight w:val="0"/>
      <w:marTop w:val="0"/>
      <w:marBottom w:val="0"/>
      <w:divBdr>
        <w:top w:val="none" w:sz="0" w:space="0" w:color="auto"/>
        <w:left w:val="none" w:sz="0" w:space="0" w:color="auto"/>
        <w:bottom w:val="none" w:sz="0" w:space="0" w:color="auto"/>
        <w:right w:val="none" w:sz="0" w:space="0" w:color="auto"/>
      </w:divBdr>
    </w:div>
    <w:div w:id="1721516714">
      <w:bodyDiv w:val="1"/>
      <w:marLeft w:val="0"/>
      <w:marRight w:val="0"/>
      <w:marTop w:val="0"/>
      <w:marBottom w:val="0"/>
      <w:divBdr>
        <w:top w:val="none" w:sz="0" w:space="0" w:color="auto"/>
        <w:left w:val="none" w:sz="0" w:space="0" w:color="auto"/>
        <w:bottom w:val="none" w:sz="0" w:space="0" w:color="auto"/>
        <w:right w:val="none" w:sz="0" w:space="0" w:color="auto"/>
      </w:divBdr>
    </w:div>
    <w:div w:id="1782070527">
      <w:bodyDiv w:val="1"/>
      <w:marLeft w:val="0"/>
      <w:marRight w:val="0"/>
      <w:marTop w:val="0"/>
      <w:marBottom w:val="0"/>
      <w:divBdr>
        <w:top w:val="none" w:sz="0" w:space="0" w:color="auto"/>
        <w:left w:val="none" w:sz="0" w:space="0" w:color="auto"/>
        <w:bottom w:val="none" w:sz="0" w:space="0" w:color="auto"/>
        <w:right w:val="none" w:sz="0" w:space="0" w:color="auto"/>
      </w:divBdr>
    </w:div>
    <w:div w:id="1794054577">
      <w:bodyDiv w:val="1"/>
      <w:marLeft w:val="0"/>
      <w:marRight w:val="0"/>
      <w:marTop w:val="0"/>
      <w:marBottom w:val="0"/>
      <w:divBdr>
        <w:top w:val="none" w:sz="0" w:space="0" w:color="auto"/>
        <w:left w:val="none" w:sz="0" w:space="0" w:color="auto"/>
        <w:bottom w:val="none" w:sz="0" w:space="0" w:color="auto"/>
        <w:right w:val="none" w:sz="0" w:space="0" w:color="auto"/>
      </w:divBdr>
    </w:div>
    <w:div w:id="1839268968">
      <w:bodyDiv w:val="1"/>
      <w:marLeft w:val="0"/>
      <w:marRight w:val="0"/>
      <w:marTop w:val="0"/>
      <w:marBottom w:val="0"/>
      <w:divBdr>
        <w:top w:val="none" w:sz="0" w:space="0" w:color="auto"/>
        <w:left w:val="none" w:sz="0" w:space="0" w:color="auto"/>
        <w:bottom w:val="none" w:sz="0" w:space="0" w:color="auto"/>
        <w:right w:val="none" w:sz="0" w:space="0" w:color="auto"/>
      </w:divBdr>
    </w:div>
    <w:div w:id="1937862012">
      <w:bodyDiv w:val="1"/>
      <w:marLeft w:val="0"/>
      <w:marRight w:val="0"/>
      <w:marTop w:val="0"/>
      <w:marBottom w:val="0"/>
      <w:divBdr>
        <w:top w:val="none" w:sz="0" w:space="0" w:color="auto"/>
        <w:left w:val="none" w:sz="0" w:space="0" w:color="auto"/>
        <w:bottom w:val="none" w:sz="0" w:space="0" w:color="auto"/>
        <w:right w:val="none" w:sz="0" w:space="0" w:color="auto"/>
      </w:divBdr>
    </w:div>
    <w:div w:id="1966887503">
      <w:bodyDiv w:val="1"/>
      <w:marLeft w:val="0"/>
      <w:marRight w:val="0"/>
      <w:marTop w:val="0"/>
      <w:marBottom w:val="0"/>
      <w:divBdr>
        <w:top w:val="none" w:sz="0" w:space="0" w:color="auto"/>
        <w:left w:val="none" w:sz="0" w:space="0" w:color="auto"/>
        <w:bottom w:val="none" w:sz="0" w:space="0" w:color="auto"/>
        <w:right w:val="none" w:sz="0" w:space="0" w:color="auto"/>
      </w:divBdr>
    </w:div>
    <w:div w:id="1972982377">
      <w:bodyDiv w:val="1"/>
      <w:marLeft w:val="0"/>
      <w:marRight w:val="0"/>
      <w:marTop w:val="0"/>
      <w:marBottom w:val="0"/>
      <w:divBdr>
        <w:top w:val="none" w:sz="0" w:space="0" w:color="auto"/>
        <w:left w:val="none" w:sz="0" w:space="0" w:color="auto"/>
        <w:bottom w:val="none" w:sz="0" w:space="0" w:color="auto"/>
        <w:right w:val="none" w:sz="0" w:space="0" w:color="auto"/>
      </w:divBdr>
    </w:div>
    <w:div w:id="1973095062">
      <w:bodyDiv w:val="1"/>
      <w:marLeft w:val="0"/>
      <w:marRight w:val="0"/>
      <w:marTop w:val="0"/>
      <w:marBottom w:val="0"/>
      <w:divBdr>
        <w:top w:val="none" w:sz="0" w:space="0" w:color="auto"/>
        <w:left w:val="none" w:sz="0" w:space="0" w:color="auto"/>
        <w:bottom w:val="none" w:sz="0" w:space="0" w:color="auto"/>
        <w:right w:val="none" w:sz="0" w:space="0" w:color="auto"/>
      </w:divBdr>
    </w:div>
    <w:div w:id="1976057847">
      <w:bodyDiv w:val="1"/>
      <w:marLeft w:val="0"/>
      <w:marRight w:val="0"/>
      <w:marTop w:val="0"/>
      <w:marBottom w:val="0"/>
      <w:divBdr>
        <w:top w:val="none" w:sz="0" w:space="0" w:color="auto"/>
        <w:left w:val="none" w:sz="0" w:space="0" w:color="auto"/>
        <w:bottom w:val="none" w:sz="0" w:space="0" w:color="auto"/>
        <w:right w:val="none" w:sz="0" w:space="0" w:color="auto"/>
      </w:divBdr>
    </w:div>
    <w:div w:id="2009944808">
      <w:bodyDiv w:val="1"/>
      <w:marLeft w:val="0"/>
      <w:marRight w:val="0"/>
      <w:marTop w:val="0"/>
      <w:marBottom w:val="0"/>
      <w:divBdr>
        <w:top w:val="none" w:sz="0" w:space="0" w:color="auto"/>
        <w:left w:val="none" w:sz="0" w:space="0" w:color="auto"/>
        <w:bottom w:val="none" w:sz="0" w:space="0" w:color="auto"/>
        <w:right w:val="none" w:sz="0" w:space="0" w:color="auto"/>
      </w:divBdr>
      <w:divsChild>
        <w:div w:id="246378817">
          <w:marLeft w:val="144"/>
          <w:marRight w:val="0"/>
          <w:marTop w:val="115"/>
          <w:marBottom w:val="0"/>
          <w:divBdr>
            <w:top w:val="none" w:sz="0" w:space="0" w:color="auto"/>
            <w:left w:val="none" w:sz="0" w:space="0" w:color="auto"/>
            <w:bottom w:val="none" w:sz="0" w:space="0" w:color="auto"/>
            <w:right w:val="none" w:sz="0" w:space="0" w:color="auto"/>
          </w:divBdr>
        </w:div>
      </w:divsChild>
    </w:div>
    <w:div w:id="2018000384">
      <w:bodyDiv w:val="1"/>
      <w:marLeft w:val="0"/>
      <w:marRight w:val="0"/>
      <w:marTop w:val="0"/>
      <w:marBottom w:val="0"/>
      <w:divBdr>
        <w:top w:val="none" w:sz="0" w:space="0" w:color="auto"/>
        <w:left w:val="none" w:sz="0" w:space="0" w:color="auto"/>
        <w:bottom w:val="none" w:sz="0" w:space="0" w:color="auto"/>
        <w:right w:val="none" w:sz="0" w:space="0" w:color="auto"/>
      </w:divBdr>
    </w:div>
    <w:div w:id="2025210727">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57000619">
      <w:bodyDiv w:val="1"/>
      <w:marLeft w:val="0"/>
      <w:marRight w:val="0"/>
      <w:marTop w:val="0"/>
      <w:marBottom w:val="0"/>
      <w:divBdr>
        <w:top w:val="none" w:sz="0" w:space="0" w:color="auto"/>
        <w:left w:val="none" w:sz="0" w:space="0" w:color="auto"/>
        <w:bottom w:val="none" w:sz="0" w:space="0" w:color="auto"/>
        <w:right w:val="none" w:sz="0" w:space="0" w:color="auto"/>
      </w:divBdr>
    </w:div>
    <w:div w:id="2130466862">
      <w:bodyDiv w:val="1"/>
      <w:marLeft w:val="0"/>
      <w:marRight w:val="0"/>
      <w:marTop w:val="0"/>
      <w:marBottom w:val="0"/>
      <w:divBdr>
        <w:top w:val="none" w:sz="0" w:space="0" w:color="auto"/>
        <w:left w:val="none" w:sz="0" w:space="0" w:color="auto"/>
        <w:bottom w:val="none" w:sz="0" w:space="0" w:color="auto"/>
        <w:right w:val="none" w:sz="0" w:space="0" w:color="auto"/>
      </w:divBdr>
    </w:div>
    <w:div w:id="21455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1128</Words>
  <Characters>6435</Characters>
  <Application>Microsoft Office Word</Application>
  <DocSecurity>0</DocSecurity>
  <Lines>53</Lines>
  <Paragraphs>15</Paragraphs>
  <ScaleCrop>false</ScaleCrop>
  <Company>China</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2018-04-03T06:50:00Z</dcterms:created>
  <dcterms:modified xsi:type="dcterms:W3CDTF">2018-04-04T05:30:00Z</dcterms:modified>
</cp:coreProperties>
</file>